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C6" w:rsidRDefault="002B53C6" w:rsidP="002B53C6">
      <w:pPr>
        <w:rPr>
          <w:rFonts w:ascii="黑体" w:eastAsia="黑体" w:cs="宋体" w:hint="eastAsia"/>
        </w:rPr>
      </w:pPr>
      <w:r>
        <w:rPr>
          <w:rFonts w:ascii="黑体" w:eastAsia="黑体" w:cs="宋体" w:hint="eastAsia"/>
        </w:rPr>
        <w:t>附件</w:t>
      </w:r>
    </w:p>
    <w:p w:rsidR="002B53C6" w:rsidRDefault="002B53C6" w:rsidP="002B53C6">
      <w:pPr>
        <w:rPr>
          <w:rFonts w:ascii="黑体" w:eastAsia="黑体" w:cs="宋体" w:hint="eastAsia"/>
        </w:rPr>
      </w:pPr>
    </w:p>
    <w:p w:rsidR="002B53C6" w:rsidRDefault="002B53C6" w:rsidP="002B53C6">
      <w:pPr>
        <w:jc w:val="center"/>
        <w:rPr>
          <w:rFonts w:ascii="华文中宋" w:eastAsia="华文中宋" w:hint="eastAsia"/>
        </w:rPr>
      </w:pPr>
      <w:r>
        <w:rPr>
          <w:rFonts w:ascii="华文中宋" w:eastAsia="华文中宋" w:cs="宋体" w:hint="eastAsia"/>
          <w:b/>
          <w:bCs/>
        </w:rPr>
        <w:t>福建省2014年第七批省级挂牌督办环境问题基本情况及督办要求</w:t>
      </w:r>
    </w:p>
    <w:tbl>
      <w:tblPr>
        <w:tblW w:w="13108" w:type="dxa"/>
        <w:jc w:val="center"/>
        <w:tblLook w:val="0000"/>
      </w:tblPr>
      <w:tblGrid>
        <w:gridCol w:w="770"/>
        <w:gridCol w:w="1203"/>
        <w:gridCol w:w="1108"/>
        <w:gridCol w:w="7293"/>
        <w:gridCol w:w="2734"/>
      </w:tblGrid>
      <w:tr w:rsidR="002B53C6" w:rsidTr="00EC7939">
        <w:trPr>
          <w:trHeight w:val="566"/>
          <w:tblHeader/>
          <w:jc w:val="center"/>
        </w:trPr>
        <w:tc>
          <w:tcPr>
            <w:tcW w:w="770" w:type="dxa"/>
            <w:tcBorders>
              <w:top w:val="single" w:sz="4" w:space="0" w:color="auto"/>
              <w:left w:val="single" w:sz="4" w:space="0" w:color="auto"/>
              <w:bottom w:val="single" w:sz="4" w:space="0" w:color="auto"/>
              <w:right w:val="single" w:sz="4" w:space="0" w:color="auto"/>
            </w:tcBorders>
            <w:vAlign w:val="center"/>
          </w:tcPr>
          <w:p w:rsidR="002B53C6" w:rsidRDefault="002B53C6" w:rsidP="00EC7939">
            <w:pPr>
              <w:jc w:val="center"/>
              <w:rPr>
                <w:rFonts w:ascii="仿宋_GB2312" w:eastAsia="仿宋_GB2312" w:cs="宋体" w:hint="eastAsia"/>
                <w:b/>
                <w:bCs/>
                <w:spacing w:val="-6"/>
                <w:sz w:val="24"/>
                <w:szCs w:val="24"/>
              </w:rPr>
            </w:pPr>
            <w:r>
              <w:rPr>
                <w:rFonts w:ascii="仿宋_GB2312" w:eastAsia="仿宋_GB2312" w:cs="宋体" w:hint="eastAsia"/>
                <w:b/>
                <w:bCs/>
                <w:spacing w:val="-6"/>
                <w:sz w:val="24"/>
                <w:szCs w:val="24"/>
              </w:rPr>
              <w:t>序号</w:t>
            </w:r>
          </w:p>
        </w:tc>
        <w:tc>
          <w:tcPr>
            <w:tcW w:w="1203" w:type="dxa"/>
            <w:tcBorders>
              <w:top w:val="single" w:sz="4" w:space="0" w:color="auto"/>
              <w:left w:val="nil"/>
              <w:bottom w:val="single" w:sz="4" w:space="0" w:color="auto"/>
              <w:right w:val="single" w:sz="4" w:space="0" w:color="auto"/>
            </w:tcBorders>
            <w:vAlign w:val="center"/>
          </w:tcPr>
          <w:p w:rsidR="002B53C6" w:rsidRDefault="002B53C6" w:rsidP="00EC7939">
            <w:pPr>
              <w:jc w:val="center"/>
              <w:rPr>
                <w:rFonts w:ascii="仿宋_GB2312" w:eastAsia="仿宋_GB2312" w:cs="宋体" w:hint="eastAsia"/>
                <w:b/>
                <w:bCs/>
                <w:sz w:val="24"/>
                <w:szCs w:val="24"/>
              </w:rPr>
            </w:pPr>
            <w:r>
              <w:rPr>
                <w:rFonts w:ascii="仿宋_GB2312" w:eastAsia="仿宋_GB2312" w:cs="宋体" w:hint="eastAsia"/>
                <w:b/>
                <w:bCs/>
                <w:sz w:val="24"/>
                <w:szCs w:val="24"/>
              </w:rPr>
              <w:t>企业名称</w:t>
            </w:r>
          </w:p>
        </w:tc>
        <w:tc>
          <w:tcPr>
            <w:tcW w:w="1108" w:type="dxa"/>
            <w:tcBorders>
              <w:top w:val="single" w:sz="4" w:space="0" w:color="auto"/>
              <w:left w:val="nil"/>
              <w:bottom w:val="single" w:sz="4" w:space="0" w:color="auto"/>
              <w:right w:val="single" w:sz="4" w:space="0" w:color="auto"/>
            </w:tcBorders>
            <w:vAlign w:val="center"/>
          </w:tcPr>
          <w:p w:rsidR="002B53C6" w:rsidRDefault="002B53C6" w:rsidP="00EC7939">
            <w:pPr>
              <w:jc w:val="center"/>
              <w:rPr>
                <w:rFonts w:ascii="仿宋_GB2312" w:eastAsia="仿宋_GB2312" w:cs="宋体" w:hint="eastAsia"/>
                <w:b/>
                <w:bCs/>
                <w:sz w:val="24"/>
                <w:szCs w:val="24"/>
              </w:rPr>
            </w:pPr>
            <w:r>
              <w:rPr>
                <w:rFonts w:ascii="仿宋_GB2312" w:eastAsia="仿宋_GB2312" w:cs="宋体" w:hint="eastAsia"/>
                <w:b/>
                <w:bCs/>
                <w:sz w:val="24"/>
                <w:szCs w:val="24"/>
              </w:rPr>
              <w:t>地  点</w:t>
            </w:r>
          </w:p>
        </w:tc>
        <w:tc>
          <w:tcPr>
            <w:tcW w:w="7293" w:type="dxa"/>
            <w:tcBorders>
              <w:top w:val="single" w:sz="4" w:space="0" w:color="auto"/>
              <w:left w:val="nil"/>
              <w:bottom w:val="single" w:sz="4" w:space="0" w:color="auto"/>
              <w:right w:val="nil"/>
            </w:tcBorders>
            <w:vAlign w:val="center"/>
          </w:tcPr>
          <w:p w:rsidR="002B53C6" w:rsidRDefault="002B53C6" w:rsidP="00EC7939">
            <w:pPr>
              <w:jc w:val="center"/>
              <w:rPr>
                <w:rFonts w:ascii="仿宋_GB2312" w:eastAsia="仿宋_GB2312" w:cs="宋体" w:hint="eastAsia"/>
                <w:b/>
                <w:bCs/>
                <w:sz w:val="24"/>
                <w:szCs w:val="24"/>
              </w:rPr>
            </w:pPr>
            <w:r>
              <w:rPr>
                <w:rFonts w:ascii="仿宋_GB2312" w:eastAsia="仿宋_GB2312" w:cs="宋体" w:hint="eastAsia"/>
                <w:b/>
                <w:bCs/>
                <w:sz w:val="24"/>
                <w:szCs w:val="24"/>
              </w:rPr>
              <w:t>存在问题</w:t>
            </w:r>
          </w:p>
        </w:tc>
        <w:tc>
          <w:tcPr>
            <w:tcW w:w="2734" w:type="dxa"/>
            <w:tcBorders>
              <w:top w:val="single" w:sz="4" w:space="0" w:color="auto"/>
              <w:left w:val="single" w:sz="4" w:space="0" w:color="auto"/>
              <w:bottom w:val="single" w:sz="4" w:space="0" w:color="auto"/>
              <w:right w:val="single" w:sz="4" w:space="0" w:color="auto"/>
            </w:tcBorders>
            <w:vAlign w:val="center"/>
          </w:tcPr>
          <w:p w:rsidR="002B53C6" w:rsidRDefault="002B53C6" w:rsidP="00EC7939">
            <w:pPr>
              <w:jc w:val="center"/>
              <w:rPr>
                <w:rFonts w:ascii="仿宋_GB2312" w:eastAsia="仿宋_GB2312" w:cs="宋体" w:hint="eastAsia"/>
                <w:b/>
                <w:bCs/>
                <w:sz w:val="24"/>
                <w:szCs w:val="24"/>
              </w:rPr>
            </w:pPr>
            <w:r>
              <w:rPr>
                <w:rFonts w:ascii="仿宋_GB2312" w:eastAsia="仿宋_GB2312" w:cs="宋体" w:hint="eastAsia"/>
                <w:b/>
                <w:bCs/>
                <w:sz w:val="24"/>
                <w:szCs w:val="24"/>
              </w:rPr>
              <w:t>督办要求</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福建三泰生物医药有限公司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三明市三元区黄砂工业集中区</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1.3号厂房酰化和酸化酸性废水收集池设有溢流口，强酸性废水通过该溢流口进入雨水沟，最终进入渔塘溪；厂区东南角</w:t>
            </w:r>
            <w:proofErr w:type="gramStart"/>
            <w:r>
              <w:rPr>
                <w:rFonts w:ascii="仿宋_GB2312" w:eastAsia="仿宋_GB2312" w:hint="eastAsia"/>
                <w:sz w:val="21"/>
                <w:szCs w:val="21"/>
              </w:rPr>
              <w:t>公共厕所旁雨水井</w:t>
            </w:r>
            <w:proofErr w:type="gramEnd"/>
            <w:r>
              <w:rPr>
                <w:rFonts w:ascii="仿宋_GB2312" w:eastAsia="仿宋_GB2312" w:hint="eastAsia"/>
                <w:sz w:val="21"/>
                <w:szCs w:val="21"/>
              </w:rPr>
              <w:t>有强酸性废水排入外环境，最终进入渔塘溪；</w:t>
            </w:r>
            <w:r>
              <w:rPr>
                <w:rFonts w:ascii="仿宋_GB2312" w:eastAsia="仿宋_GB2312" w:hint="eastAsia"/>
                <w:sz w:val="21"/>
                <w:szCs w:val="21"/>
              </w:rPr>
              <w:br/>
              <w:t>2.1号厂房蒸馏产生的残液和溴化产生的残液（危废）可排入厂房东侧废水收集池或废水处理设施处理；</w:t>
            </w:r>
            <w:r>
              <w:rPr>
                <w:rFonts w:ascii="仿宋_GB2312" w:eastAsia="仿宋_GB2312" w:hint="eastAsia"/>
                <w:sz w:val="21"/>
                <w:szCs w:val="21"/>
              </w:rPr>
              <w:br/>
              <w:t>3.输送高浓度母液废水的塑胶管在废水处理设施沉淀池旁设置有三通管，将高浓度母液排入土坑中加石灰中和后就地堆存；废水处理设施中和池设有超越管道，废水可直接排入排污口；</w:t>
            </w:r>
            <w:r>
              <w:rPr>
                <w:rFonts w:ascii="仿宋_GB2312" w:eastAsia="仿宋_GB2312" w:hint="eastAsia"/>
                <w:sz w:val="21"/>
                <w:szCs w:val="21"/>
              </w:rPr>
              <w:br/>
              <w:t>4.厂区各处特别是废水处理设施附近酸雾、氨气味较重。</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省级挂牌督办,省环保厅依法查处。责成三明市环保局全面排查并依法责令企业停产整治。挂牌督办期限：2014年12月31日。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国营八四五O厂(福建无线电设备厂)</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三明市三元区富兴堡街道</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执法人员现场检查时，该厂正使用软管将废水处理设施电镀废水收集池废水和南侧电镀车间外电镀废水收集池废水通过水泵抽送至雨水沟，排入外环境。经采样监测，电镀废水处理车间雨水沟、厂区西北角水池溢流外排水、厂区南侧</w:t>
            </w:r>
            <w:proofErr w:type="gramStart"/>
            <w:r>
              <w:rPr>
                <w:rFonts w:ascii="仿宋_GB2312" w:eastAsia="仿宋_GB2312" w:hint="eastAsia"/>
                <w:sz w:val="21"/>
                <w:szCs w:val="21"/>
              </w:rPr>
              <w:t>电镀车间外雨水沟</w:t>
            </w:r>
            <w:proofErr w:type="gramEnd"/>
            <w:r>
              <w:rPr>
                <w:rFonts w:ascii="仿宋_GB2312" w:eastAsia="仿宋_GB2312" w:hint="eastAsia"/>
                <w:sz w:val="21"/>
                <w:szCs w:val="21"/>
              </w:rPr>
              <w:t>总铬、六价铬浓度均严重超标。</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省级挂牌督办,省环保厅依法查处。责成三明市环保局全面排查并依法责令企业停产整治。挂牌督办期限：2014年12月31日。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3</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16"/>
                <w:sz w:val="21"/>
                <w:szCs w:val="21"/>
              </w:rPr>
            </w:pPr>
            <w:r>
              <w:rPr>
                <w:rFonts w:ascii="仿宋_GB2312" w:eastAsia="仿宋_GB2312" w:hint="eastAsia"/>
                <w:spacing w:val="-16"/>
                <w:sz w:val="21"/>
                <w:szCs w:val="21"/>
              </w:rPr>
              <w:t>三明市</w:t>
            </w:r>
            <w:proofErr w:type="gramStart"/>
            <w:r>
              <w:rPr>
                <w:rFonts w:ascii="仿宋_GB2312" w:eastAsia="仿宋_GB2312" w:hint="eastAsia"/>
                <w:spacing w:val="-16"/>
                <w:sz w:val="21"/>
                <w:szCs w:val="21"/>
              </w:rPr>
              <w:t>九牧木业</w:t>
            </w:r>
            <w:proofErr w:type="gramEnd"/>
            <w:r>
              <w:rPr>
                <w:rFonts w:ascii="仿宋_GB2312" w:eastAsia="仿宋_GB2312" w:hint="eastAsia"/>
                <w:spacing w:val="-16"/>
                <w:sz w:val="21"/>
                <w:szCs w:val="21"/>
              </w:rPr>
              <w:t>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16"/>
                <w:sz w:val="21"/>
                <w:szCs w:val="21"/>
              </w:rPr>
            </w:pPr>
            <w:r>
              <w:rPr>
                <w:rFonts w:ascii="仿宋_GB2312" w:eastAsia="仿宋_GB2312" w:hint="eastAsia"/>
                <w:spacing w:val="-16"/>
                <w:sz w:val="21"/>
                <w:szCs w:val="21"/>
              </w:rPr>
              <w:t>三明市三元区黄砂工业集中区</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执法人员现场检查时锅炉烟囱冒黑烟。</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6"/>
                <w:sz w:val="21"/>
                <w:szCs w:val="21"/>
              </w:rPr>
            </w:pPr>
            <w:r>
              <w:rPr>
                <w:rFonts w:ascii="仿宋_GB2312" w:eastAsia="仿宋_GB2312" w:hint="eastAsia"/>
                <w:spacing w:val="-6"/>
                <w:sz w:val="21"/>
                <w:szCs w:val="21"/>
              </w:rPr>
              <w:t>省级挂牌督办。责成三明市环保局依法立案查处。挂牌督办期限：2014年12月31日。</w:t>
            </w:r>
          </w:p>
        </w:tc>
      </w:tr>
      <w:tr w:rsidR="002B53C6" w:rsidTr="00EC7939">
        <w:trPr>
          <w:cantSplit/>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lastRenderedPageBreak/>
              <w:t>4</w:t>
            </w:r>
          </w:p>
        </w:tc>
        <w:tc>
          <w:tcPr>
            <w:tcW w:w="1203"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三明市友谊精细化工有限公司</w:t>
            </w:r>
          </w:p>
        </w:tc>
        <w:tc>
          <w:tcPr>
            <w:tcW w:w="1108"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三明市梅列经济开发区</w:t>
            </w:r>
          </w:p>
        </w:tc>
        <w:tc>
          <w:tcPr>
            <w:tcW w:w="7293"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1.生产车间一楼北面</w:t>
            </w:r>
            <w:proofErr w:type="gramStart"/>
            <w:r>
              <w:rPr>
                <w:rFonts w:ascii="仿宋_GB2312" w:eastAsia="仿宋_GB2312" w:hint="eastAsia"/>
                <w:sz w:val="21"/>
                <w:szCs w:val="21"/>
              </w:rPr>
              <w:t>送料泵处地面</w:t>
            </w:r>
            <w:proofErr w:type="gramEnd"/>
            <w:r>
              <w:rPr>
                <w:rFonts w:ascii="仿宋_GB2312" w:eastAsia="仿宋_GB2312" w:hint="eastAsia"/>
                <w:sz w:val="21"/>
                <w:szCs w:val="21"/>
              </w:rPr>
              <w:t>雨水沟及雨水收集池积存部分酸性水，经采样监测：COD为1.47×10</w:t>
            </w:r>
            <w:r>
              <w:rPr>
                <w:rFonts w:ascii="仿宋_GB2312" w:eastAsia="仿宋_GB2312" w:hint="eastAsia"/>
                <w:sz w:val="21"/>
                <w:szCs w:val="21"/>
                <w:vertAlign w:val="superscript"/>
              </w:rPr>
              <w:t>3</w:t>
            </w:r>
            <w:r>
              <w:rPr>
                <w:rFonts w:ascii="仿宋_GB2312" w:eastAsia="仿宋_GB2312" w:hint="eastAsia"/>
                <w:sz w:val="21"/>
                <w:szCs w:val="21"/>
              </w:rPr>
              <w:t>mg/L；苯为60.6mg/L，严重超标；</w:t>
            </w:r>
            <w:r>
              <w:rPr>
                <w:rFonts w:ascii="仿宋_GB2312" w:eastAsia="仿宋_GB2312" w:hint="eastAsia"/>
                <w:sz w:val="21"/>
                <w:szCs w:val="21"/>
              </w:rPr>
              <w:br/>
              <w:t>2.生产车间一楼北面储罐地面有部分乳白色水流入车间西面雨水沟，经采样监测：COD为5.4×10</w:t>
            </w:r>
            <w:r>
              <w:rPr>
                <w:rFonts w:ascii="仿宋_GB2312" w:eastAsia="仿宋_GB2312" w:hint="eastAsia"/>
                <w:sz w:val="21"/>
                <w:szCs w:val="21"/>
                <w:vertAlign w:val="superscript"/>
              </w:rPr>
              <w:t>3</w:t>
            </w:r>
            <w:r>
              <w:rPr>
                <w:rFonts w:ascii="仿宋_GB2312" w:eastAsia="仿宋_GB2312" w:hint="eastAsia"/>
                <w:sz w:val="21"/>
                <w:szCs w:val="21"/>
              </w:rPr>
              <w:t>mg/L；苯为29.4mg/L，严重超标；</w:t>
            </w:r>
            <w:r>
              <w:rPr>
                <w:rFonts w:ascii="仿宋_GB2312" w:eastAsia="仿宋_GB2312" w:hint="eastAsia"/>
                <w:sz w:val="21"/>
                <w:szCs w:val="21"/>
              </w:rPr>
              <w:br/>
              <w:t>3.大量异丙醇空瓶露天堆放，未</w:t>
            </w:r>
            <w:proofErr w:type="gramStart"/>
            <w:r>
              <w:rPr>
                <w:rFonts w:ascii="仿宋_GB2312" w:eastAsia="仿宋_GB2312" w:hint="eastAsia"/>
                <w:sz w:val="21"/>
                <w:szCs w:val="21"/>
              </w:rPr>
              <w:t>按危险</w:t>
            </w:r>
            <w:proofErr w:type="gramEnd"/>
            <w:r>
              <w:rPr>
                <w:rFonts w:ascii="仿宋_GB2312" w:eastAsia="仿宋_GB2312" w:hint="eastAsia"/>
                <w:sz w:val="21"/>
                <w:szCs w:val="21"/>
              </w:rPr>
              <w:t>废物管理要求处置。</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5</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福建天尊新材料制造有限公司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三明市梅列区小</w:t>
            </w:r>
            <w:proofErr w:type="gramStart"/>
            <w:r>
              <w:rPr>
                <w:rFonts w:ascii="仿宋_GB2312" w:eastAsia="仿宋_GB2312" w:hint="eastAsia"/>
                <w:sz w:val="21"/>
                <w:szCs w:val="21"/>
              </w:rPr>
              <w:t>蕉</w:t>
            </w:r>
            <w:proofErr w:type="gramEnd"/>
            <w:r>
              <w:rPr>
                <w:rFonts w:ascii="仿宋_GB2312" w:eastAsia="仿宋_GB2312" w:hint="eastAsia"/>
                <w:sz w:val="21"/>
                <w:szCs w:val="21"/>
              </w:rPr>
              <w:t>村</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w:t>
            </w:r>
            <w:r>
              <w:rPr>
                <w:rFonts w:ascii="仿宋_GB2312" w:eastAsia="仿宋_GB2312" w:hint="eastAsia"/>
                <w:spacing w:val="-6"/>
                <w:sz w:val="21"/>
                <w:szCs w:val="21"/>
              </w:rPr>
              <w:t>2个高炉大气污染防治设施不配套，高铁出铁场废气未收集处理，无组织排放；</w:t>
            </w:r>
            <w:r>
              <w:rPr>
                <w:rFonts w:ascii="仿宋_GB2312" w:eastAsia="仿宋_GB2312" w:hint="eastAsia"/>
                <w:sz w:val="21"/>
                <w:szCs w:val="21"/>
              </w:rPr>
              <w:br/>
              <w:t>2.2号高炉炉体有破损，炼铁的过程中有大量废气泄漏；</w:t>
            </w:r>
            <w:r>
              <w:rPr>
                <w:rFonts w:ascii="仿宋_GB2312" w:eastAsia="仿宋_GB2312" w:hint="eastAsia"/>
                <w:sz w:val="21"/>
                <w:szCs w:val="21"/>
              </w:rPr>
              <w:br/>
              <w:t>3.2号高炉炉体出铁场旁有一个排烟口持续向外排烟。</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省级挂牌督办。责成三明市环保局依法立案查处,责令企业停产整治。挂牌督办期限：2015年3月31日。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6</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三明市宝山金属制品有限公司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w:t>
            </w:r>
            <w:proofErr w:type="gramStart"/>
            <w:r>
              <w:rPr>
                <w:rFonts w:ascii="仿宋_GB2312" w:eastAsia="仿宋_GB2312" w:hint="eastAsia"/>
                <w:sz w:val="21"/>
                <w:szCs w:val="21"/>
              </w:rPr>
              <w:t>梅列区洋溪</w:t>
            </w:r>
            <w:proofErr w:type="gramEnd"/>
            <w:r>
              <w:rPr>
                <w:rFonts w:ascii="仿宋_GB2312" w:eastAsia="仿宋_GB2312" w:hint="eastAsia"/>
                <w:sz w:val="21"/>
                <w:szCs w:val="21"/>
              </w:rPr>
              <w:t>镇</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1.未配套废水处理设施，酸洗废水和水洗冷却水收集池底部有1根排水管可将池内废水排入池边溪流，现场检查时，排水管被溪流上游冲刷的大量泥沙覆盖，但阀门处于打开状态，管口有污水向溪流渗排；</w:t>
            </w:r>
            <w:r>
              <w:rPr>
                <w:rFonts w:ascii="仿宋_GB2312" w:eastAsia="仿宋_GB2312" w:hint="eastAsia"/>
                <w:sz w:val="21"/>
                <w:szCs w:val="21"/>
              </w:rPr>
              <w:br/>
              <w:t>2.酸洗废水和水洗冷却水输送管连接处有破损，废水滴漏进入雨水沟；</w:t>
            </w:r>
            <w:r>
              <w:rPr>
                <w:rFonts w:ascii="仿宋_GB2312" w:eastAsia="仿宋_GB2312" w:hint="eastAsia"/>
                <w:sz w:val="21"/>
                <w:szCs w:val="21"/>
              </w:rPr>
              <w:br/>
              <w:t>3.酸洗池、</w:t>
            </w:r>
            <w:proofErr w:type="gramStart"/>
            <w:r>
              <w:rPr>
                <w:rFonts w:ascii="仿宋_GB2312" w:eastAsia="仿宋_GB2312" w:hint="eastAsia"/>
                <w:sz w:val="21"/>
                <w:szCs w:val="21"/>
              </w:rPr>
              <w:t>熔锌炉未</w:t>
            </w:r>
            <w:proofErr w:type="gramEnd"/>
            <w:r>
              <w:rPr>
                <w:rFonts w:ascii="仿宋_GB2312" w:eastAsia="仿宋_GB2312" w:hint="eastAsia"/>
                <w:sz w:val="21"/>
                <w:szCs w:val="21"/>
              </w:rPr>
              <w:t>配套废气防治设施；</w:t>
            </w:r>
            <w:r>
              <w:rPr>
                <w:rFonts w:ascii="仿宋_GB2312" w:eastAsia="仿宋_GB2312" w:hint="eastAsia"/>
                <w:sz w:val="21"/>
                <w:szCs w:val="21"/>
              </w:rPr>
              <w:br/>
              <w:t>4.废酸暂存于储存间，无危险废物转移记录。</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省级挂牌督办。责成三明市环保局依法立案查处，责令企业停产整治。挂牌督办期限：2015年3月31日。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7</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三明市宝</w:t>
            </w:r>
            <w:proofErr w:type="gramStart"/>
            <w:r>
              <w:rPr>
                <w:rFonts w:ascii="仿宋_GB2312" w:eastAsia="仿宋_GB2312" w:hint="eastAsia"/>
                <w:sz w:val="21"/>
                <w:szCs w:val="21"/>
              </w:rPr>
              <w:t>鑫</w:t>
            </w:r>
            <w:proofErr w:type="gramEnd"/>
            <w:r>
              <w:rPr>
                <w:rFonts w:ascii="仿宋_GB2312" w:eastAsia="仿宋_GB2312" w:hint="eastAsia"/>
                <w:sz w:val="21"/>
                <w:szCs w:val="21"/>
              </w:rPr>
              <w:t>金属制品有限公司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w:t>
            </w:r>
            <w:proofErr w:type="gramStart"/>
            <w:r>
              <w:rPr>
                <w:rFonts w:ascii="仿宋_GB2312" w:eastAsia="仿宋_GB2312" w:hint="eastAsia"/>
                <w:sz w:val="21"/>
                <w:szCs w:val="21"/>
              </w:rPr>
              <w:t>梅列区洋溪</w:t>
            </w:r>
            <w:proofErr w:type="gramEnd"/>
            <w:r>
              <w:rPr>
                <w:rFonts w:ascii="仿宋_GB2312" w:eastAsia="仿宋_GB2312" w:hint="eastAsia"/>
                <w:sz w:val="21"/>
                <w:szCs w:val="21"/>
              </w:rPr>
              <w:t>镇</w:t>
            </w:r>
          </w:p>
        </w:tc>
        <w:tc>
          <w:tcPr>
            <w:tcW w:w="7293" w:type="dxa"/>
            <w:tcBorders>
              <w:top w:val="nil"/>
              <w:left w:val="nil"/>
              <w:bottom w:val="single" w:sz="4" w:space="0" w:color="auto"/>
              <w:right w:val="nil"/>
            </w:tcBorders>
            <w:vAlign w:val="center"/>
          </w:tcPr>
          <w:p w:rsidR="002B53C6" w:rsidRDefault="002B53C6" w:rsidP="00EC7939">
            <w:pPr>
              <w:adjustRightInd w:val="0"/>
              <w:snapToGrid w:val="0"/>
              <w:jc w:val="left"/>
              <w:rPr>
                <w:rFonts w:ascii="仿宋_GB2312" w:eastAsia="仿宋_GB2312" w:cs="宋体" w:hint="eastAsia"/>
                <w:sz w:val="21"/>
                <w:szCs w:val="21"/>
              </w:rPr>
            </w:pPr>
            <w:r>
              <w:rPr>
                <w:rFonts w:ascii="仿宋_GB2312" w:eastAsia="仿宋_GB2312" w:hint="eastAsia"/>
                <w:sz w:val="21"/>
                <w:szCs w:val="21"/>
              </w:rPr>
              <w:t>1.厂区东侧废水收集池外排口pH值1.83，</w:t>
            </w:r>
            <w:proofErr w:type="gramStart"/>
            <w:r>
              <w:rPr>
                <w:rFonts w:ascii="仿宋_GB2312" w:eastAsia="仿宋_GB2312" w:hint="eastAsia"/>
                <w:sz w:val="21"/>
                <w:szCs w:val="21"/>
              </w:rPr>
              <w:t>总锌</w:t>
            </w:r>
            <w:proofErr w:type="gramEnd"/>
            <w:r>
              <w:rPr>
                <w:rFonts w:ascii="仿宋_GB2312" w:eastAsia="仿宋_GB2312" w:hint="eastAsia"/>
                <w:sz w:val="21"/>
                <w:szCs w:val="21"/>
              </w:rPr>
              <w:t>10.9mg/L,超标；                    2.煤气发生炉燃烧废气通过烟囱直排，熔炼炉产生的锌烟、酸洗池产生的</w:t>
            </w:r>
            <w:proofErr w:type="gramStart"/>
            <w:r>
              <w:rPr>
                <w:rFonts w:ascii="仿宋_GB2312" w:eastAsia="仿宋_GB2312" w:hint="eastAsia"/>
                <w:sz w:val="21"/>
                <w:szCs w:val="21"/>
              </w:rPr>
              <w:t>酸雾未</w:t>
            </w:r>
            <w:proofErr w:type="gramEnd"/>
            <w:r>
              <w:rPr>
                <w:rFonts w:ascii="仿宋_GB2312" w:eastAsia="仿宋_GB2312" w:hint="eastAsia"/>
                <w:sz w:val="21"/>
                <w:szCs w:val="21"/>
              </w:rPr>
              <w:t>收集处理，无组织排放严重；                                                        3.危险废物处置不规范，</w:t>
            </w:r>
            <w:proofErr w:type="gramStart"/>
            <w:r>
              <w:rPr>
                <w:rFonts w:ascii="仿宋_GB2312" w:eastAsia="仿宋_GB2312" w:hint="eastAsia"/>
                <w:sz w:val="21"/>
                <w:szCs w:val="21"/>
              </w:rPr>
              <w:t>除锌渣堆存</w:t>
            </w:r>
            <w:proofErr w:type="gramEnd"/>
            <w:r>
              <w:rPr>
                <w:rFonts w:ascii="仿宋_GB2312" w:eastAsia="仿宋_GB2312" w:hint="eastAsia"/>
                <w:sz w:val="21"/>
                <w:szCs w:val="21"/>
              </w:rPr>
              <w:t>在一间砖房内外，其他危险废物均无法提供处置去向。</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省级挂牌督办。责成三明市依法立案查处，责令企业停产整改。挂牌督办期限：2015年3月31日。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8</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金杨科技（福建）有限公司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三明市大田县金沙园工业区</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1.污水处理设施应急池与消防水管连通，池内存有部分积水，可用水泵抽至清水桶，并通过排污口外排，涉嫌稀释排放废水；</w:t>
            </w:r>
            <w:r>
              <w:rPr>
                <w:rFonts w:ascii="仿宋_GB2312" w:eastAsia="仿宋_GB2312" w:hint="eastAsia"/>
                <w:sz w:val="21"/>
                <w:szCs w:val="21"/>
              </w:rPr>
              <w:br/>
              <w:t>2.酸碱废水经pH调节槽中和反应后，通过溢流口直接排入总排口，经采样监测，pH调节</w:t>
            </w:r>
            <w:proofErr w:type="gramStart"/>
            <w:r>
              <w:rPr>
                <w:rFonts w:ascii="仿宋_GB2312" w:eastAsia="仿宋_GB2312" w:hint="eastAsia"/>
                <w:sz w:val="21"/>
                <w:szCs w:val="21"/>
              </w:rPr>
              <w:t>槽总镍</w:t>
            </w:r>
            <w:proofErr w:type="gramEnd"/>
            <w:r>
              <w:rPr>
                <w:rFonts w:ascii="仿宋_GB2312" w:eastAsia="仿宋_GB2312" w:hint="eastAsia"/>
                <w:sz w:val="21"/>
                <w:szCs w:val="21"/>
              </w:rPr>
              <w:t>浓度1.04mg/L，超标；锅炉碱性废水直接排入雨水沟；雨水沟雨水收集切换装置集</w:t>
            </w:r>
            <w:proofErr w:type="gramStart"/>
            <w:r>
              <w:rPr>
                <w:rFonts w:ascii="仿宋_GB2312" w:eastAsia="仿宋_GB2312" w:hint="eastAsia"/>
                <w:sz w:val="21"/>
                <w:szCs w:val="21"/>
              </w:rPr>
              <w:t>水池总镍浓度</w:t>
            </w:r>
            <w:proofErr w:type="gramEnd"/>
            <w:r>
              <w:rPr>
                <w:rFonts w:ascii="仿宋_GB2312" w:eastAsia="仿宋_GB2312" w:hint="eastAsia"/>
                <w:sz w:val="21"/>
                <w:szCs w:val="21"/>
              </w:rPr>
              <w:t>1.71mg/L，超标；</w:t>
            </w:r>
            <w:r>
              <w:rPr>
                <w:rFonts w:ascii="仿宋_GB2312" w:eastAsia="仿宋_GB2312" w:hint="eastAsia"/>
                <w:sz w:val="21"/>
                <w:szCs w:val="21"/>
              </w:rPr>
              <w:br/>
              <w:t>3.镍在线监控设备安装在总排口，未安装</w:t>
            </w:r>
            <w:proofErr w:type="gramStart"/>
            <w:r>
              <w:rPr>
                <w:rFonts w:ascii="仿宋_GB2312" w:eastAsia="仿宋_GB2312" w:hint="eastAsia"/>
                <w:sz w:val="21"/>
                <w:szCs w:val="21"/>
              </w:rPr>
              <w:t>镍处理</w:t>
            </w:r>
            <w:proofErr w:type="gramEnd"/>
            <w:r>
              <w:rPr>
                <w:rFonts w:ascii="仿宋_GB2312" w:eastAsia="仿宋_GB2312" w:hint="eastAsia"/>
                <w:sz w:val="21"/>
                <w:szCs w:val="21"/>
              </w:rPr>
              <w:t>设施出口。</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lastRenderedPageBreak/>
              <w:t>9</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金达矿业有限公司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三明市大田县建设镇建爱村福岭</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1.未经环评审批，在厂区山体下方212省道旁建有2个共约3600立方米的尾矿浆池，并将尾矿浆引入池内露天堆放；</w:t>
            </w:r>
            <w:r>
              <w:rPr>
                <w:rFonts w:ascii="仿宋_GB2312" w:eastAsia="仿宋_GB2312" w:hint="eastAsia"/>
                <w:sz w:val="21"/>
                <w:szCs w:val="21"/>
              </w:rPr>
              <w:br/>
              <w:t>2.部分选矿废水经过废水输送管道的竖井溢流入雨水管道，进入省道路面雨水边沟，排入外环境。</w:t>
            </w:r>
            <w:r>
              <w:rPr>
                <w:rFonts w:ascii="仿宋_GB2312" w:eastAsia="仿宋_GB2312" w:hint="eastAsia"/>
                <w:sz w:val="21"/>
                <w:szCs w:val="21"/>
              </w:rPr>
              <w:br/>
              <w:t>3.</w:t>
            </w:r>
            <w:proofErr w:type="gramStart"/>
            <w:r>
              <w:rPr>
                <w:rFonts w:ascii="仿宋_GB2312" w:eastAsia="仿宋_GB2312" w:hint="eastAsia"/>
                <w:sz w:val="21"/>
                <w:szCs w:val="21"/>
              </w:rPr>
              <w:t>省道边雨</w:t>
            </w:r>
            <w:proofErr w:type="gramEnd"/>
            <w:r>
              <w:rPr>
                <w:rFonts w:ascii="仿宋_GB2312" w:eastAsia="仿宋_GB2312" w:hint="eastAsia"/>
                <w:sz w:val="21"/>
                <w:szCs w:val="21"/>
              </w:rPr>
              <w:t>水沟内总锌、总铅，雨水管道排放口总锌、</w:t>
            </w:r>
            <w:proofErr w:type="gramStart"/>
            <w:r>
              <w:rPr>
                <w:rFonts w:ascii="仿宋_GB2312" w:eastAsia="仿宋_GB2312" w:hint="eastAsia"/>
                <w:sz w:val="21"/>
                <w:szCs w:val="21"/>
              </w:rPr>
              <w:t>总铅均</w:t>
            </w:r>
            <w:proofErr w:type="gramEnd"/>
            <w:r>
              <w:rPr>
                <w:rFonts w:ascii="仿宋_GB2312" w:eastAsia="仿宋_GB2312" w:hint="eastAsia"/>
                <w:sz w:val="21"/>
                <w:szCs w:val="21"/>
              </w:rPr>
              <w:t>严重超标。</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省级挂牌督办,省环保厅依法查处。责成三明市环保局全面排查并依法责令企业停产整治。挂牌督办期限：2015年3月31日。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10</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海</w:t>
            </w:r>
            <w:proofErr w:type="gramStart"/>
            <w:r>
              <w:rPr>
                <w:rFonts w:ascii="仿宋_GB2312" w:eastAsia="仿宋_GB2312" w:hint="eastAsia"/>
                <w:sz w:val="21"/>
                <w:szCs w:val="21"/>
              </w:rPr>
              <w:t>鑫</w:t>
            </w:r>
            <w:proofErr w:type="gramEnd"/>
            <w:r>
              <w:rPr>
                <w:rFonts w:ascii="仿宋_GB2312" w:eastAsia="仿宋_GB2312" w:hint="eastAsia"/>
                <w:sz w:val="21"/>
                <w:szCs w:val="21"/>
              </w:rPr>
              <w:t>矿业有限公司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三明市大田县广平</w:t>
            </w:r>
            <w:proofErr w:type="gramStart"/>
            <w:r>
              <w:rPr>
                <w:rFonts w:ascii="仿宋_GB2312" w:eastAsia="仿宋_GB2312" w:hint="eastAsia"/>
                <w:sz w:val="21"/>
                <w:szCs w:val="21"/>
              </w:rPr>
              <w:t>镇铭溪</w:t>
            </w:r>
            <w:proofErr w:type="gramEnd"/>
            <w:r>
              <w:rPr>
                <w:rFonts w:ascii="仿宋_GB2312" w:eastAsia="仿宋_GB2312" w:hint="eastAsia"/>
                <w:sz w:val="21"/>
                <w:szCs w:val="21"/>
              </w:rPr>
              <w:t>村</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1.原铅锌矿尾矿库内堆有废矿石，周边截洪沟和尾矿坝建设不到位，部分废矿石淋溶水未有效收集，可透过尾矿库坝底外排；</w:t>
            </w:r>
            <w:r>
              <w:rPr>
                <w:rFonts w:ascii="仿宋_GB2312" w:eastAsia="仿宋_GB2312" w:hint="eastAsia"/>
                <w:sz w:val="21"/>
                <w:szCs w:val="21"/>
              </w:rPr>
              <w:br/>
              <w:t>2.尾矿库外排水超标。</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6"/>
                <w:sz w:val="21"/>
                <w:szCs w:val="21"/>
              </w:rPr>
            </w:pPr>
            <w:r>
              <w:rPr>
                <w:rFonts w:ascii="仿宋_GB2312" w:eastAsia="仿宋_GB2312" w:hint="eastAsia"/>
                <w:spacing w:val="-6"/>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11</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华兴矿业有限公司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三明市大田县华兴乡华安村泰</w:t>
            </w:r>
            <w:proofErr w:type="gramStart"/>
            <w:r>
              <w:rPr>
                <w:rFonts w:ascii="仿宋_GB2312" w:eastAsia="仿宋_GB2312" w:hint="eastAsia"/>
                <w:sz w:val="21"/>
                <w:szCs w:val="21"/>
              </w:rPr>
              <w:t>埯</w:t>
            </w:r>
            <w:proofErr w:type="gramEnd"/>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1.企业已废除的尾矿浆输送管采用沙包封堵，沙包打开后，尾矿浆可通过原输送管道进入雨水沟；</w:t>
            </w:r>
            <w:r>
              <w:rPr>
                <w:rFonts w:ascii="仿宋_GB2312" w:eastAsia="仿宋_GB2312" w:hint="eastAsia"/>
                <w:sz w:val="21"/>
                <w:szCs w:val="21"/>
              </w:rPr>
              <w:br/>
              <w:t>2.厂区内地表径流未完全收集，原矿石堆场淋溶水收集设施不完善，厂区内地表废水和冲洗水可进入外环境；</w:t>
            </w:r>
            <w:r>
              <w:rPr>
                <w:rFonts w:ascii="仿宋_GB2312" w:eastAsia="仿宋_GB2312" w:hint="eastAsia"/>
                <w:sz w:val="21"/>
                <w:szCs w:val="21"/>
              </w:rPr>
              <w:br/>
              <w:t>3.铁精矿露天堆放，无“三防”措施。</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12</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广福矿业有限公司湖美大尤多金属选矿厂</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三明市大田县</w:t>
            </w:r>
            <w:proofErr w:type="gramStart"/>
            <w:r>
              <w:rPr>
                <w:rFonts w:ascii="仿宋_GB2312" w:eastAsia="仿宋_GB2312" w:hint="eastAsia"/>
                <w:sz w:val="21"/>
                <w:szCs w:val="21"/>
              </w:rPr>
              <w:t>湖美乡大尤村</w:t>
            </w:r>
            <w:proofErr w:type="gramEnd"/>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1.未经审批擅自增加磁选机、铜精矿浮选生产线；</w:t>
            </w:r>
            <w:r>
              <w:rPr>
                <w:rFonts w:ascii="仿宋_GB2312" w:eastAsia="仿宋_GB2312" w:hint="eastAsia"/>
                <w:sz w:val="21"/>
                <w:szCs w:val="21"/>
              </w:rPr>
              <w:br/>
              <w:t>2.选矿废水排入尾矿</w:t>
            </w:r>
            <w:proofErr w:type="gramStart"/>
            <w:r>
              <w:rPr>
                <w:rFonts w:ascii="仿宋_GB2312" w:eastAsia="仿宋_GB2312" w:hint="eastAsia"/>
                <w:sz w:val="21"/>
                <w:szCs w:val="21"/>
              </w:rPr>
              <w:t>库过程</w:t>
            </w:r>
            <w:proofErr w:type="gramEnd"/>
            <w:r>
              <w:rPr>
                <w:rFonts w:ascii="仿宋_GB2312" w:eastAsia="仿宋_GB2312" w:hint="eastAsia"/>
                <w:sz w:val="21"/>
                <w:szCs w:val="21"/>
              </w:rPr>
              <w:t>中有部分管道未硬化处理，其中一处管道用水泥包封堵，下方为雨水沟，存在选矿废水通过管道排入雨水沟的隐患；</w:t>
            </w:r>
            <w:r>
              <w:rPr>
                <w:rFonts w:ascii="仿宋_GB2312" w:eastAsia="仿宋_GB2312" w:hint="eastAsia"/>
                <w:sz w:val="21"/>
                <w:szCs w:val="21"/>
              </w:rPr>
              <w:br/>
              <w:t>3.铁精矿沉淀池未硬化，沉淀池靠路边一侧围堰高度不够，恶劣气象条件下存在精矿及沉淀池废水随雨水冲刷入外环境的隐患。</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13</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福建永安机械厂（兵工装备有限公司）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 xml:space="preserve">三明永安市　</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1.含铬废水与含锌废水混合收集进入含铬废水收集池内处理，含铬废水与综合废水处理共用一台污泥压滤机，压滤废水排入综合废水处理设施；</w:t>
            </w:r>
            <w:r>
              <w:rPr>
                <w:rFonts w:ascii="仿宋_GB2312" w:eastAsia="仿宋_GB2312" w:hint="eastAsia"/>
                <w:sz w:val="21"/>
                <w:szCs w:val="21"/>
              </w:rPr>
              <w:br/>
              <w:t>2.废水处理设施第一沉淀池内废水从池内漫流入处理设施北侧雨水沟外排；电镀车间无酸雾收集处理设施，酸雾无组织排放较重，有明显刺鼻味道；</w:t>
            </w:r>
            <w:r>
              <w:rPr>
                <w:rFonts w:ascii="仿宋_GB2312" w:eastAsia="仿宋_GB2312" w:hint="eastAsia"/>
                <w:sz w:val="21"/>
                <w:szCs w:val="21"/>
              </w:rPr>
              <w:br/>
              <w:t>3.电镀车间地面</w:t>
            </w:r>
            <w:proofErr w:type="gramStart"/>
            <w:r>
              <w:rPr>
                <w:rFonts w:ascii="仿宋_GB2312" w:eastAsia="仿宋_GB2312" w:hint="eastAsia"/>
                <w:sz w:val="21"/>
                <w:szCs w:val="21"/>
              </w:rPr>
              <w:t>清洗水</w:t>
            </w:r>
            <w:proofErr w:type="gramEnd"/>
            <w:r>
              <w:rPr>
                <w:rFonts w:ascii="仿宋_GB2312" w:eastAsia="仿宋_GB2312" w:hint="eastAsia"/>
                <w:sz w:val="21"/>
                <w:szCs w:val="21"/>
              </w:rPr>
              <w:t>未完全收集，可经大门排入雨水沟。</w:t>
            </w:r>
            <w:r>
              <w:rPr>
                <w:rFonts w:ascii="仿宋_GB2312" w:eastAsia="仿宋_GB2312" w:hint="eastAsia"/>
                <w:sz w:val="21"/>
                <w:szCs w:val="21"/>
              </w:rPr>
              <w:br/>
              <w:t>4.经采样监测，废水处理设施总排口pH11.16，超标;含铬</w:t>
            </w:r>
            <w:proofErr w:type="gramStart"/>
            <w:r>
              <w:rPr>
                <w:rFonts w:ascii="仿宋_GB2312" w:eastAsia="仿宋_GB2312" w:hint="eastAsia"/>
                <w:sz w:val="21"/>
                <w:szCs w:val="21"/>
              </w:rPr>
              <w:t>锌</w:t>
            </w:r>
            <w:proofErr w:type="gramEnd"/>
            <w:r>
              <w:rPr>
                <w:rFonts w:ascii="仿宋_GB2312" w:eastAsia="仿宋_GB2312" w:hint="eastAsia"/>
                <w:sz w:val="21"/>
                <w:szCs w:val="21"/>
              </w:rPr>
              <w:t>废水处理设施汇入综合池</w:t>
            </w:r>
            <w:proofErr w:type="gramStart"/>
            <w:r>
              <w:rPr>
                <w:rFonts w:ascii="仿宋_GB2312" w:eastAsia="仿宋_GB2312" w:hint="eastAsia"/>
                <w:sz w:val="21"/>
                <w:szCs w:val="21"/>
              </w:rPr>
              <w:t>处总铬</w:t>
            </w:r>
            <w:proofErr w:type="gramEnd"/>
            <w:r>
              <w:rPr>
                <w:rFonts w:ascii="仿宋_GB2312" w:eastAsia="仿宋_GB2312" w:hint="eastAsia"/>
                <w:sz w:val="21"/>
                <w:szCs w:val="21"/>
              </w:rPr>
              <w:t>5.11mg/L，</w:t>
            </w:r>
            <w:proofErr w:type="gramStart"/>
            <w:r>
              <w:rPr>
                <w:rFonts w:ascii="仿宋_GB2312" w:eastAsia="仿宋_GB2312" w:hint="eastAsia"/>
                <w:sz w:val="21"/>
                <w:szCs w:val="21"/>
              </w:rPr>
              <w:t>总锌</w:t>
            </w:r>
            <w:proofErr w:type="gramEnd"/>
            <w:r>
              <w:rPr>
                <w:rFonts w:ascii="仿宋_GB2312" w:eastAsia="仿宋_GB2312" w:hint="eastAsia"/>
                <w:sz w:val="21"/>
                <w:szCs w:val="21"/>
              </w:rPr>
              <w:t>3.30mg/L，超标；电镀车间南向东、西雨水沟均</w:t>
            </w:r>
            <w:proofErr w:type="gramStart"/>
            <w:r>
              <w:rPr>
                <w:rFonts w:ascii="仿宋_GB2312" w:eastAsia="仿宋_GB2312" w:hint="eastAsia"/>
                <w:sz w:val="21"/>
                <w:szCs w:val="21"/>
              </w:rPr>
              <w:t>检出总铬</w:t>
            </w:r>
            <w:proofErr w:type="gramEnd"/>
            <w:r>
              <w:rPr>
                <w:rFonts w:ascii="仿宋_GB2312" w:eastAsia="仿宋_GB2312" w:hint="eastAsia"/>
                <w:sz w:val="21"/>
                <w:szCs w:val="21"/>
              </w:rPr>
              <w:t>和六价铬。</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省级挂牌督办。责成三明市环保局依法立案查处，责令企业停产整治。挂牌督办期限：2014年12月31日。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lastRenderedPageBreak/>
              <w:t>14</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福建省永安煤业有限公司（半罗山矿、东坑仔矿、</w:t>
            </w:r>
            <w:proofErr w:type="gramStart"/>
            <w:r>
              <w:rPr>
                <w:rFonts w:ascii="仿宋_GB2312" w:eastAsia="仿宋_GB2312" w:hint="eastAsia"/>
                <w:sz w:val="21"/>
                <w:szCs w:val="21"/>
              </w:rPr>
              <w:t>加福矿</w:t>
            </w:r>
            <w:proofErr w:type="gramEnd"/>
            <w:r>
              <w:rPr>
                <w:rFonts w:ascii="仿宋_GB2312" w:eastAsia="仿宋_GB2312" w:hint="eastAsia"/>
                <w:sz w:val="21"/>
                <w:szCs w:val="21"/>
              </w:rPr>
              <w:t>）</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三明永安市</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东坑仔230主平硐和半罗山455斜井的矿洞涌水，在进入污水处理设施之前设置三通暗管，将大部分矿洞涌水未经处理经暗管排入外环境。</w:t>
            </w:r>
            <w:proofErr w:type="gramStart"/>
            <w:r>
              <w:rPr>
                <w:rFonts w:ascii="仿宋_GB2312" w:eastAsia="仿宋_GB2312" w:hint="eastAsia"/>
                <w:sz w:val="21"/>
                <w:szCs w:val="21"/>
              </w:rPr>
              <w:t>三通管渠处废水总锰</w:t>
            </w:r>
            <w:proofErr w:type="gramEnd"/>
            <w:r>
              <w:rPr>
                <w:rFonts w:ascii="仿宋_GB2312" w:eastAsia="仿宋_GB2312" w:hint="eastAsia"/>
                <w:sz w:val="21"/>
                <w:szCs w:val="21"/>
              </w:rPr>
              <w:t>超标。</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15</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福建宁化金江钨业有限公司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三明市宁化县城郊乡</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1.树脂清洗废水收集池内废水采用水泵回用到树脂塔，中途设有三通管道连到处理设施总排口，废水可不经处理直排。厂区排入厂界外污水管网废水氨氮浓度640mg/L，总砷浓度1.32mg/L，超标；</w:t>
            </w:r>
            <w:r>
              <w:rPr>
                <w:rFonts w:ascii="仿宋_GB2312" w:eastAsia="仿宋_GB2312" w:hint="eastAsia"/>
                <w:sz w:val="21"/>
                <w:szCs w:val="21"/>
              </w:rPr>
              <w:br/>
              <w:t>2.锅炉除尘设施运行不正常，现场检查时</w:t>
            </w:r>
            <w:proofErr w:type="gramStart"/>
            <w:r>
              <w:rPr>
                <w:rFonts w:ascii="仿宋_GB2312" w:eastAsia="仿宋_GB2312" w:hint="eastAsia"/>
                <w:sz w:val="21"/>
                <w:szCs w:val="21"/>
              </w:rPr>
              <w:t>冒大量</w:t>
            </w:r>
            <w:proofErr w:type="gramEnd"/>
            <w:r>
              <w:rPr>
                <w:rFonts w:ascii="仿宋_GB2312" w:eastAsia="仿宋_GB2312" w:hint="eastAsia"/>
                <w:sz w:val="21"/>
                <w:szCs w:val="21"/>
              </w:rPr>
              <w:t>黑烟；</w:t>
            </w:r>
            <w:r>
              <w:rPr>
                <w:rFonts w:ascii="仿宋_GB2312" w:eastAsia="仿宋_GB2312" w:hint="eastAsia"/>
                <w:sz w:val="21"/>
                <w:szCs w:val="21"/>
              </w:rPr>
              <w:br/>
              <w:t>3.废水处理设施氨气收集处理不到位，氨气味较重；</w:t>
            </w:r>
            <w:r>
              <w:rPr>
                <w:rFonts w:ascii="仿宋_GB2312" w:eastAsia="仿宋_GB2312" w:hint="eastAsia"/>
                <w:sz w:val="21"/>
                <w:szCs w:val="21"/>
              </w:rPr>
              <w:br/>
              <w:t>4.环</w:t>
            </w:r>
            <w:proofErr w:type="gramStart"/>
            <w:r>
              <w:rPr>
                <w:rFonts w:ascii="仿宋_GB2312" w:eastAsia="仿宋_GB2312" w:hint="eastAsia"/>
                <w:sz w:val="21"/>
                <w:szCs w:val="21"/>
              </w:rPr>
              <w:t>评要求</w:t>
            </w:r>
            <w:proofErr w:type="gramEnd"/>
            <w:r>
              <w:rPr>
                <w:rFonts w:ascii="仿宋_GB2312" w:eastAsia="仿宋_GB2312" w:hint="eastAsia"/>
                <w:sz w:val="21"/>
                <w:szCs w:val="21"/>
              </w:rPr>
              <w:t>企业建设1000立方米事故应急池，企业实际建成的</w:t>
            </w:r>
            <w:proofErr w:type="gramStart"/>
            <w:r>
              <w:rPr>
                <w:rFonts w:ascii="仿宋_GB2312" w:eastAsia="仿宋_GB2312" w:hint="eastAsia"/>
                <w:sz w:val="21"/>
                <w:szCs w:val="21"/>
              </w:rPr>
              <w:t>应急池仅约</w:t>
            </w:r>
            <w:proofErr w:type="gramEnd"/>
            <w:r>
              <w:rPr>
                <w:rFonts w:ascii="仿宋_GB2312" w:eastAsia="仿宋_GB2312" w:hint="eastAsia"/>
                <w:sz w:val="21"/>
                <w:szCs w:val="21"/>
              </w:rPr>
              <w:t>400立方米，</w:t>
            </w:r>
            <w:proofErr w:type="gramStart"/>
            <w:r>
              <w:rPr>
                <w:rFonts w:ascii="仿宋_GB2312" w:eastAsia="仿宋_GB2312" w:hint="eastAsia"/>
                <w:sz w:val="21"/>
                <w:szCs w:val="21"/>
              </w:rPr>
              <w:t>且池内存</w:t>
            </w:r>
            <w:proofErr w:type="gramEnd"/>
            <w:r>
              <w:rPr>
                <w:rFonts w:ascii="仿宋_GB2312" w:eastAsia="仿宋_GB2312" w:hint="eastAsia"/>
                <w:sz w:val="21"/>
                <w:szCs w:val="21"/>
              </w:rPr>
              <w:t>有大量废水，无法起到应急作用；</w:t>
            </w:r>
            <w:r>
              <w:rPr>
                <w:rFonts w:ascii="仿宋_GB2312" w:eastAsia="仿宋_GB2312" w:hint="eastAsia"/>
                <w:sz w:val="21"/>
                <w:szCs w:val="21"/>
              </w:rPr>
              <w:br/>
              <w:t>5. 企业投产至今产生的</w:t>
            </w:r>
            <w:proofErr w:type="gramStart"/>
            <w:r>
              <w:rPr>
                <w:rFonts w:ascii="仿宋_GB2312" w:eastAsia="仿宋_GB2312" w:hint="eastAsia"/>
                <w:sz w:val="21"/>
                <w:szCs w:val="21"/>
              </w:rPr>
              <w:t>钼</w:t>
            </w:r>
            <w:proofErr w:type="gramEnd"/>
            <w:r>
              <w:rPr>
                <w:rFonts w:ascii="仿宋_GB2312" w:eastAsia="仿宋_GB2312" w:hint="eastAsia"/>
                <w:sz w:val="21"/>
                <w:szCs w:val="21"/>
              </w:rPr>
              <w:t>渣等</w:t>
            </w:r>
            <w:proofErr w:type="gramStart"/>
            <w:r>
              <w:rPr>
                <w:rFonts w:ascii="仿宋_GB2312" w:eastAsia="仿宋_GB2312" w:hint="eastAsia"/>
                <w:sz w:val="21"/>
                <w:szCs w:val="21"/>
              </w:rPr>
              <w:t>危废没有</w:t>
            </w:r>
            <w:proofErr w:type="gramEnd"/>
            <w:r>
              <w:rPr>
                <w:rFonts w:ascii="仿宋_GB2312" w:eastAsia="仿宋_GB2312" w:hint="eastAsia"/>
                <w:sz w:val="21"/>
                <w:szCs w:val="21"/>
              </w:rPr>
              <w:t>委托有资质单位处置；大部分</w:t>
            </w:r>
            <w:proofErr w:type="gramStart"/>
            <w:r>
              <w:rPr>
                <w:rFonts w:ascii="仿宋_GB2312" w:eastAsia="仿宋_GB2312" w:hint="eastAsia"/>
                <w:sz w:val="21"/>
                <w:szCs w:val="21"/>
              </w:rPr>
              <w:t>钨</w:t>
            </w:r>
            <w:proofErr w:type="gramEnd"/>
            <w:r>
              <w:rPr>
                <w:rFonts w:ascii="仿宋_GB2312" w:eastAsia="仿宋_GB2312" w:hint="eastAsia"/>
                <w:sz w:val="21"/>
                <w:szCs w:val="21"/>
              </w:rPr>
              <w:t>精矿原料和锅炉渣露天堆放，无“三防”措施。</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省级挂牌督办。责成三明市环保局依法立案查处。挂牌督办期限：2015年3月31日。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16</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宁化行</w:t>
            </w:r>
            <w:proofErr w:type="gramStart"/>
            <w:r>
              <w:rPr>
                <w:rFonts w:ascii="仿宋_GB2312" w:eastAsia="仿宋_GB2312" w:hint="eastAsia"/>
                <w:sz w:val="21"/>
                <w:szCs w:val="21"/>
              </w:rPr>
              <w:t>洛</w:t>
            </w:r>
            <w:proofErr w:type="gramEnd"/>
            <w:r>
              <w:rPr>
                <w:rFonts w:ascii="仿宋_GB2312" w:eastAsia="仿宋_GB2312" w:hint="eastAsia"/>
                <w:sz w:val="21"/>
                <w:szCs w:val="21"/>
              </w:rPr>
              <w:t>坑钨矿有限公司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三明市宁化县</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1.生产设备规模发生重大变化未补办环评审批手续。</w:t>
            </w:r>
            <w:r>
              <w:rPr>
                <w:rFonts w:ascii="仿宋_GB2312" w:eastAsia="仿宋_GB2312" w:hint="eastAsia"/>
                <w:sz w:val="21"/>
                <w:szCs w:val="21"/>
              </w:rPr>
              <w:br/>
              <w:t>2.尾矿库废水收集池底部设有带电动阀门的直排管道，废水可人为直排外环境，现场检查时，</w:t>
            </w:r>
            <w:proofErr w:type="gramStart"/>
            <w:r>
              <w:rPr>
                <w:rFonts w:ascii="仿宋_GB2312" w:eastAsia="仿宋_GB2312" w:hint="eastAsia"/>
                <w:sz w:val="21"/>
                <w:szCs w:val="21"/>
              </w:rPr>
              <w:t>该直排管</w:t>
            </w:r>
            <w:proofErr w:type="gramEnd"/>
            <w:r>
              <w:rPr>
                <w:rFonts w:ascii="仿宋_GB2312" w:eastAsia="仿宋_GB2312" w:hint="eastAsia"/>
                <w:sz w:val="21"/>
                <w:szCs w:val="21"/>
              </w:rPr>
              <w:t>有部分废水渗漏至外环境。</w:t>
            </w:r>
            <w:r>
              <w:rPr>
                <w:rFonts w:ascii="仿宋_GB2312" w:eastAsia="仿宋_GB2312" w:hint="eastAsia"/>
                <w:sz w:val="21"/>
                <w:szCs w:val="21"/>
              </w:rPr>
              <w:br/>
              <w:t>3.厂区废水管道布设混乱，没有相应标识，部分管道去向不明。</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17</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福建省清流县北坑钨矿</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三明市清流县</w:t>
            </w:r>
            <w:proofErr w:type="gramStart"/>
            <w:r>
              <w:rPr>
                <w:rFonts w:ascii="仿宋_GB2312" w:eastAsia="仿宋_GB2312" w:hint="eastAsia"/>
                <w:sz w:val="21"/>
                <w:szCs w:val="21"/>
              </w:rPr>
              <w:t>嵩</w:t>
            </w:r>
            <w:proofErr w:type="gramEnd"/>
            <w:r>
              <w:rPr>
                <w:rFonts w:ascii="仿宋_GB2312" w:eastAsia="仿宋_GB2312" w:hint="eastAsia"/>
                <w:sz w:val="21"/>
                <w:szCs w:val="21"/>
              </w:rPr>
              <w:t>溪镇</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1.采矿和选矿废水处理设施沉淀池出口废水直接排入旁边的小溪，未按环评后评估要求实现选矿废水零排放。</w:t>
            </w:r>
            <w:r>
              <w:rPr>
                <w:rFonts w:ascii="仿宋_GB2312" w:eastAsia="仿宋_GB2312" w:hint="eastAsia"/>
                <w:sz w:val="21"/>
                <w:szCs w:val="21"/>
              </w:rPr>
              <w:br/>
              <w:t>2.环评后评估要求企业在</w:t>
            </w:r>
            <w:proofErr w:type="gramStart"/>
            <w:r>
              <w:rPr>
                <w:rFonts w:ascii="仿宋_GB2312" w:eastAsia="仿宋_GB2312" w:hint="eastAsia"/>
                <w:sz w:val="21"/>
                <w:szCs w:val="21"/>
              </w:rPr>
              <w:t>嵩</w:t>
            </w:r>
            <w:proofErr w:type="gramEnd"/>
            <w:r>
              <w:rPr>
                <w:rFonts w:ascii="仿宋_GB2312" w:eastAsia="仿宋_GB2312" w:hint="eastAsia"/>
                <w:sz w:val="21"/>
                <w:szCs w:val="21"/>
              </w:rPr>
              <w:t>溪村建设一个尾矿</w:t>
            </w:r>
            <w:proofErr w:type="gramStart"/>
            <w:r>
              <w:rPr>
                <w:rFonts w:ascii="仿宋_GB2312" w:eastAsia="仿宋_GB2312" w:hint="eastAsia"/>
                <w:sz w:val="21"/>
                <w:szCs w:val="21"/>
              </w:rPr>
              <w:t>渣临时</w:t>
            </w:r>
            <w:proofErr w:type="gramEnd"/>
            <w:r>
              <w:rPr>
                <w:rFonts w:ascii="仿宋_GB2312" w:eastAsia="仿宋_GB2312" w:hint="eastAsia"/>
                <w:sz w:val="21"/>
                <w:szCs w:val="21"/>
              </w:rPr>
              <w:t>堆场，并配套建设防雨顶棚、截洪沟和沉淀池，但该临时堆场至今未建成，企业现将尾矿</w:t>
            </w:r>
            <w:proofErr w:type="gramStart"/>
            <w:r>
              <w:rPr>
                <w:rFonts w:ascii="仿宋_GB2312" w:eastAsia="仿宋_GB2312" w:hint="eastAsia"/>
                <w:sz w:val="21"/>
                <w:szCs w:val="21"/>
              </w:rPr>
              <w:t>渣直接</w:t>
            </w:r>
            <w:proofErr w:type="gramEnd"/>
            <w:r>
              <w:rPr>
                <w:rFonts w:ascii="仿宋_GB2312" w:eastAsia="仿宋_GB2312" w:hint="eastAsia"/>
                <w:sz w:val="21"/>
                <w:szCs w:val="21"/>
              </w:rPr>
              <w:t>堆放在道路旁边，没有配套建设“三防”措施，存在较大环境安全隐患。</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省级挂牌督办。责成三明市环保局依法立案查处。挂牌督办期限：2015年3月31日。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18</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福建高宝矿业有限公司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三明市清流县温郊乡</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1.硫酸车间废水预处理后部分直接排入东侧排洪沟，经采样监测，PH值、总砷超标。</w:t>
            </w:r>
            <w:r>
              <w:rPr>
                <w:rFonts w:ascii="仿宋_GB2312" w:eastAsia="仿宋_GB2312" w:hint="eastAsia"/>
                <w:sz w:val="21"/>
                <w:szCs w:val="21"/>
              </w:rPr>
              <w:br/>
              <w:t>2.厂区综合污水处理站总排口与自来水管连接，存在废水稀释排放嫌疑。</w:t>
            </w:r>
            <w:r>
              <w:rPr>
                <w:rFonts w:ascii="仿宋_GB2312" w:eastAsia="仿宋_GB2312" w:hint="eastAsia"/>
                <w:sz w:val="21"/>
                <w:szCs w:val="21"/>
              </w:rPr>
              <w:br/>
              <w:t>3.经采样监测，厂区西面排洪沟水质PH3.81，超标。</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lastRenderedPageBreak/>
              <w:t>19</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清流县华龙矿业有限公司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三明市清流</w:t>
            </w:r>
            <w:proofErr w:type="gramStart"/>
            <w:r>
              <w:rPr>
                <w:rFonts w:ascii="仿宋_GB2312" w:eastAsia="仿宋_GB2312" w:hint="eastAsia"/>
                <w:sz w:val="21"/>
                <w:szCs w:val="21"/>
              </w:rPr>
              <w:t>县余朋乡</w:t>
            </w:r>
            <w:proofErr w:type="gramEnd"/>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1.环</w:t>
            </w:r>
            <w:proofErr w:type="gramStart"/>
            <w:r>
              <w:rPr>
                <w:rFonts w:ascii="仿宋_GB2312" w:eastAsia="仿宋_GB2312" w:hint="eastAsia"/>
                <w:sz w:val="21"/>
                <w:szCs w:val="21"/>
              </w:rPr>
              <w:t>评要求</w:t>
            </w:r>
            <w:proofErr w:type="gramEnd"/>
            <w:r>
              <w:rPr>
                <w:rFonts w:ascii="仿宋_GB2312" w:eastAsia="仿宋_GB2312" w:hint="eastAsia"/>
                <w:sz w:val="21"/>
                <w:szCs w:val="21"/>
              </w:rPr>
              <w:t>尾矿库出水经多级沉淀池处理达标后排放，企业实际尾矿库废水仅经收集池收集后部分直接外排，部分回用，且回用管中途破裂；</w:t>
            </w:r>
            <w:r>
              <w:rPr>
                <w:rFonts w:ascii="仿宋_GB2312" w:eastAsia="仿宋_GB2312" w:hint="eastAsia"/>
                <w:sz w:val="21"/>
                <w:szCs w:val="21"/>
              </w:rPr>
              <w:br/>
              <w:t>2.选矿车间沉淀池多处存在可移动软管，废水可通过潜水泵和软管排入旁边小溪。</w:t>
            </w:r>
            <w:r>
              <w:rPr>
                <w:rFonts w:ascii="仿宋_GB2312" w:eastAsia="仿宋_GB2312" w:hint="eastAsia"/>
                <w:sz w:val="21"/>
                <w:szCs w:val="21"/>
              </w:rPr>
              <w:br/>
              <w:t>3.企业选矿厂区铅锌原料矿露天堆放，没有“三防”措施，雨天时淋溶水可直排旁边小溪。</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20</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福建省将乐三华轴瓦股份有限公司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三明市将乐县</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电镀废水没有分流分治，前处理废水、镀镍废水、镀三元合金（铅、锡、铜)废水、镀锡废水全部收集到同一个综合废水收集池，再通过电镀废水处理设施处理。</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省级挂牌督办。责成三明市环保局依法立案查处，责令企业停产整治。挂牌督办期限：2014年12月31日。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21</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尤溪县青盛纸业有限公司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三明市尤溪县西滨镇</w:t>
            </w:r>
            <w:proofErr w:type="gramStart"/>
            <w:r>
              <w:rPr>
                <w:rFonts w:ascii="仿宋_GB2312" w:eastAsia="仿宋_GB2312" w:hint="eastAsia"/>
                <w:sz w:val="21"/>
                <w:szCs w:val="21"/>
              </w:rPr>
              <w:t>坂</w:t>
            </w:r>
            <w:proofErr w:type="gramEnd"/>
            <w:r>
              <w:rPr>
                <w:rFonts w:ascii="仿宋_GB2312" w:eastAsia="仿宋_GB2312" w:hint="eastAsia"/>
                <w:sz w:val="21"/>
                <w:szCs w:val="21"/>
              </w:rPr>
              <w:t>兜村</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1.企业自2010年起，在污水处理厂的生产废水收集池底部设置一根直径为150mm的铁质暗管，通过阀门控制，将生产废水直接排入尤溪河（采样监测结果COD 1134mg/L、SS 781mg/L)。同时，该公司还在白纸车间设置直径为125mm的铁质暗管，将该车间生产废水引入雨水沟后排入外环境；</w:t>
            </w:r>
          </w:p>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2. 企业每天生产废水排放量大大超过排污许可证核定的日最大允许排放量；</w:t>
            </w:r>
          </w:p>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3. 企业未按照环评审</w:t>
            </w:r>
            <w:proofErr w:type="gramStart"/>
            <w:r>
              <w:rPr>
                <w:rFonts w:ascii="仿宋_GB2312" w:eastAsia="仿宋_GB2312" w:hint="eastAsia"/>
                <w:sz w:val="21"/>
                <w:szCs w:val="21"/>
              </w:rPr>
              <w:t>批要求</w:t>
            </w:r>
            <w:proofErr w:type="gramEnd"/>
            <w:r>
              <w:rPr>
                <w:rFonts w:ascii="仿宋_GB2312" w:eastAsia="仿宋_GB2312" w:hint="eastAsia"/>
                <w:sz w:val="21"/>
                <w:szCs w:val="21"/>
              </w:rPr>
              <w:t>使用商品浆为原料进行生产，而是外购产业政策已明令淘汰的竹木</w:t>
            </w:r>
            <w:proofErr w:type="gramStart"/>
            <w:r>
              <w:rPr>
                <w:rFonts w:ascii="仿宋_GB2312" w:eastAsia="仿宋_GB2312" w:hint="eastAsia"/>
                <w:sz w:val="21"/>
                <w:szCs w:val="21"/>
              </w:rPr>
              <w:t>沤</w:t>
            </w:r>
            <w:proofErr w:type="gramEnd"/>
            <w:r>
              <w:rPr>
                <w:rFonts w:ascii="仿宋_GB2312" w:eastAsia="仿宋_GB2312" w:hint="eastAsia"/>
                <w:sz w:val="21"/>
                <w:szCs w:val="21"/>
              </w:rPr>
              <w:t>制浆作为生产原料；</w:t>
            </w:r>
          </w:p>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4.企业未对生产用水和回用水计量，无法核算全厂水平衡，存在环保档案管理、污染治理设施</w:t>
            </w:r>
            <w:proofErr w:type="gramStart"/>
            <w:r>
              <w:rPr>
                <w:rFonts w:ascii="仿宋_GB2312" w:eastAsia="仿宋_GB2312" w:hint="eastAsia"/>
                <w:sz w:val="21"/>
                <w:szCs w:val="21"/>
              </w:rPr>
              <w:t>运行台</w:t>
            </w:r>
            <w:proofErr w:type="gramEnd"/>
            <w:r>
              <w:rPr>
                <w:rFonts w:ascii="仿宋_GB2312" w:eastAsia="仿宋_GB2312" w:hint="eastAsia"/>
                <w:sz w:val="21"/>
                <w:szCs w:val="21"/>
              </w:rPr>
              <w:t>账不规范的问题。</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省级挂牌督办。省环保厅对企业私设暗管偷排的环境违法行为依法立案处罚。责成尤溪县环保局对企业存在的超总量排放、违反环评审</w:t>
            </w:r>
            <w:proofErr w:type="gramStart"/>
            <w:r>
              <w:rPr>
                <w:rFonts w:ascii="仿宋_GB2312" w:eastAsia="仿宋_GB2312" w:hint="eastAsia"/>
                <w:sz w:val="21"/>
                <w:szCs w:val="21"/>
              </w:rPr>
              <w:t>批要求</w:t>
            </w:r>
            <w:proofErr w:type="gramEnd"/>
            <w:r>
              <w:rPr>
                <w:rFonts w:ascii="仿宋_GB2312" w:eastAsia="仿宋_GB2312" w:hint="eastAsia"/>
                <w:sz w:val="21"/>
                <w:szCs w:val="21"/>
              </w:rPr>
              <w:t>等其他环境违法问题依法进行查处，同时，对企业排放污染物的种类和数量进行重新核定，依法追缴排污费。挂牌督办期限：2014年12月31日。</w:t>
            </w:r>
          </w:p>
          <w:p w:rsidR="002B53C6" w:rsidRDefault="002B53C6" w:rsidP="00EC7939">
            <w:pPr>
              <w:adjustRightInd w:val="0"/>
              <w:snapToGrid w:val="0"/>
              <w:rPr>
                <w:rFonts w:ascii="仿宋_GB2312" w:eastAsia="仿宋_GB2312" w:cs="宋体" w:hint="eastAsia"/>
                <w:sz w:val="21"/>
                <w:szCs w:val="21"/>
              </w:rPr>
            </w:pP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22</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尤溪县千</w:t>
            </w:r>
            <w:proofErr w:type="gramStart"/>
            <w:r>
              <w:rPr>
                <w:rFonts w:ascii="仿宋_GB2312" w:eastAsia="仿宋_GB2312" w:hint="eastAsia"/>
                <w:sz w:val="21"/>
                <w:szCs w:val="21"/>
              </w:rPr>
              <w:t>禧</w:t>
            </w:r>
            <w:proofErr w:type="gramEnd"/>
            <w:r>
              <w:rPr>
                <w:rFonts w:ascii="仿宋_GB2312" w:eastAsia="仿宋_GB2312" w:hint="eastAsia"/>
                <w:sz w:val="21"/>
                <w:szCs w:val="21"/>
              </w:rPr>
              <w:t>纸厂</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三明市尤溪县梅</w:t>
            </w:r>
            <w:proofErr w:type="gramStart"/>
            <w:r>
              <w:rPr>
                <w:rFonts w:ascii="仿宋_GB2312" w:eastAsia="仿宋_GB2312" w:hint="eastAsia"/>
                <w:sz w:val="21"/>
                <w:szCs w:val="21"/>
              </w:rPr>
              <w:t>仙镇谢坑村</w:t>
            </w:r>
            <w:proofErr w:type="gramEnd"/>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1.在生产废水与锅炉废水汇集处设置暗管并用水泥</w:t>
            </w:r>
            <w:proofErr w:type="gramStart"/>
            <w:r>
              <w:rPr>
                <w:rFonts w:ascii="仿宋_GB2312" w:eastAsia="仿宋_GB2312" w:hint="eastAsia"/>
                <w:sz w:val="21"/>
                <w:szCs w:val="21"/>
              </w:rPr>
              <w:t>墩</w:t>
            </w:r>
            <w:proofErr w:type="gramEnd"/>
            <w:r>
              <w:rPr>
                <w:rFonts w:ascii="仿宋_GB2312" w:eastAsia="仿宋_GB2312" w:hint="eastAsia"/>
                <w:sz w:val="21"/>
                <w:szCs w:val="21"/>
              </w:rPr>
              <w:t>封盖，打开水泥墩后，废水通过暗管直接排入河道。</w:t>
            </w:r>
          </w:p>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2. 企业每天生产废水排放量大大超过排污许可证核定的日最大允许排放量；</w:t>
            </w:r>
          </w:p>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3. 企业未按照环评审</w:t>
            </w:r>
            <w:proofErr w:type="gramStart"/>
            <w:r>
              <w:rPr>
                <w:rFonts w:ascii="仿宋_GB2312" w:eastAsia="仿宋_GB2312" w:hint="eastAsia"/>
                <w:sz w:val="21"/>
                <w:szCs w:val="21"/>
              </w:rPr>
              <w:t>批要求</w:t>
            </w:r>
            <w:proofErr w:type="gramEnd"/>
            <w:r>
              <w:rPr>
                <w:rFonts w:ascii="仿宋_GB2312" w:eastAsia="仿宋_GB2312" w:hint="eastAsia"/>
                <w:sz w:val="21"/>
                <w:szCs w:val="21"/>
              </w:rPr>
              <w:t>使用商品浆为原料进行生产，而是外购产业政策已明令淘汰的竹木</w:t>
            </w:r>
            <w:proofErr w:type="gramStart"/>
            <w:r>
              <w:rPr>
                <w:rFonts w:ascii="仿宋_GB2312" w:eastAsia="仿宋_GB2312" w:hint="eastAsia"/>
                <w:sz w:val="21"/>
                <w:szCs w:val="21"/>
              </w:rPr>
              <w:t>沤</w:t>
            </w:r>
            <w:proofErr w:type="gramEnd"/>
            <w:r>
              <w:rPr>
                <w:rFonts w:ascii="仿宋_GB2312" w:eastAsia="仿宋_GB2312" w:hint="eastAsia"/>
                <w:sz w:val="21"/>
                <w:szCs w:val="21"/>
              </w:rPr>
              <w:t>制浆作为生产原料；</w:t>
            </w:r>
          </w:p>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4.在废水处理设施终端排放水沟上方设置自来水管，涉嫌将处理后的废水稀释</w:t>
            </w:r>
            <w:r>
              <w:rPr>
                <w:rFonts w:ascii="仿宋_GB2312" w:eastAsia="仿宋_GB2312" w:hint="eastAsia"/>
                <w:sz w:val="21"/>
                <w:szCs w:val="21"/>
              </w:rPr>
              <w:lastRenderedPageBreak/>
              <w:t>后排放；</w:t>
            </w:r>
          </w:p>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5.企业未对生产用水和回用水计量，无法核算全厂水平衡，存在环保档案管理、污染治理设施</w:t>
            </w:r>
            <w:proofErr w:type="gramStart"/>
            <w:r>
              <w:rPr>
                <w:rFonts w:ascii="仿宋_GB2312" w:eastAsia="仿宋_GB2312" w:hint="eastAsia"/>
                <w:sz w:val="21"/>
                <w:szCs w:val="21"/>
              </w:rPr>
              <w:t>运行台</w:t>
            </w:r>
            <w:proofErr w:type="gramEnd"/>
            <w:r>
              <w:rPr>
                <w:rFonts w:ascii="仿宋_GB2312" w:eastAsia="仿宋_GB2312" w:hint="eastAsia"/>
                <w:sz w:val="21"/>
                <w:szCs w:val="21"/>
              </w:rPr>
              <w:t>账不规范的问题。</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lastRenderedPageBreak/>
              <w:t>省级挂牌督办。省环保厅对企业私设暗管偷排的环境违法行为依法立案处罚。责成尤溪县环保局对企业存在的超总量排放、违反环评审</w:t>
            </w:r>
            <w:proofErr w:type="gramStart"/>
            <w:r>
              <w:rPr>
                <w:rFonts w:ascii="仿宋_GB2312" w:eastAsia="仿宋_GB2312" w:hint="eastAsia"/>
                <w:sz w:val="21"/>
                <w:szCs w:val="21"/>
              </w:rPr>
              <w:t>批要求</w:t>
            </w:r>
            <w:proofErr w:type="gramEnd"/>
            <w:r>
              <w:rPr>
                <w:rFonts w:ascii="仿宋_GB2312" w:eastAsia="仿宋_GB2312" w:hint="eastAsia"/>
                <w:sz w:val="21"/>
                <w:szCs w:val="21"/>
              </w:rPr>
              <w:t>等其他环境违法</w:t>
            </w:r>
            <w:r>
              <w:rPr>
                <w:rFonts w:ascii="仿宋_GB2312" w:eastAsia="仿宋_GB2312" w:hint="eastAsia"/>
                <w:sz w:val="21"/>
                <w:szCs w:val="21"/>
              </w:rPr>
              <w:lastRenderedPageBreak/>
              <w:t>问题依法进行查处。挂牌督办期限：2014年12月31日。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lastRenderedPageBreak/>
              <w:t>23</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福州仓山区</w:t>
            </w:r>
            <w:proofErr w:type="gramStart"/>
            <w:r>
              <w:rPr>
                <w:rFonts w:ascii="仿宋_GB2312" w:eastAsia="仿宋_GB2312" w:hint="eastAsia"/>
                <w:sz w:val="21"/>
                <w:szCs w:val="21"/>
              </w:rPr>
              <w:t>胪</w:t>
            </w:r>
            <w:proofErr w:type="gramEnd"/>
            <w:r>
              <w:rPr>
                <w:rFonts w:ascii="仿宋_GB2312" w:eastAsia="仿宋_GB2312" w:hint="eastAsia"/>
                <w:sz w:val="21"/>
                <w:szCs w:val="21"/>
              </w:rPr>
              <w:t>雷村非法热镀锌厂</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福州市仓山区城门镇</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1.企业未办理环评审批手续；</w:t>
            </w:r>
            <w:r>
              <w:rPr>
                <w:rFonts w:ascii="仿宋_GB2312" w:eastAsia="仿宋_GB2312" w:hint="eastAsia"/>
                <w:sz w:val="21"/>
                <w:szCs w:val="21"/>
              </w:rPr>
              <w:br/>
              <w:t>2.企业没有配套任何环保治理设施，酸洗池产生的酸雾直排，酸洗废水通过厂区雨水沟直排外环境，雨水沟中的水呈强酸性。</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省级挂牌督办。责成福州市环保局依法立案查处，并提请地方政府予以取缔关闭。挂牌督办期限：2014年12月31日。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24</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14"/>
                <w:sz w:val="21"/>
                <w:szCs w:val="21"/>
              </w:rPr>
            </w:pPr>
            <w:r>
              <w:rPr>
                <w:rFonts w:ascii="仿宋_GB2312" w:eastAsia="仿宋_GB2312" w:hint="eastAsia"/>
                <w:spacing w:val="-14"/>
                <w:sz w:val="21"/>
                <w:szCs w:val="21"/>
              </w:rPr>
              <w:t>福州仓山区城门铁塔配套厂</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10"/>
                <w:sz w:val="21"/>
                <w:szCs w:val="21"/>
              </w:rPr>
            </w:pPr>
            <w:r>
              <w:rPr>
                <w:rFonts w:ascii="仿宋_GB2312" w:eastAsia="仿宋_GB2312" w:hint="eastAsia"/>
                <w:spacing w:val="-10"/>
                <w:sz w:val="21"/>
                <w:szCs w:val="21"/>
              </w:rPr>
              <w:t>福州市仓山区城门镇</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废气治理设施运行不正常，酸洗槽产生的酸雾收集不完善，无组织排放现象严重，酸雾喷淋塔喷淋水呈强酸性。</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pacing w:val="-6"/>
                <w:sz w:val="21"/>
                <w:szCs w:val="21"/>
              </w:rPr>
              <w:t>省级挂牌督办。责成福州市环保局依法立案查处。挂牌督办期限：2014年12月31日。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25</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8"/>
                <w:sz w:val="21"/>
                <w:szCs w:val="21"/>
              </w:rPr>
            </w:pPr>
            <w:r>
              <w:rPr>
                <w:rFonts w:ascii="仿宋_GB2312" w:eastAsia="仿宋_GB2312" w:hint="eastAsia"/>
                <w:spacing w:val="-8"/>
                <w:sz w:val="21"/>
                <w:szCs w:val="21"/>
              </w:rPr>
              <w:t>福州仓山区江华</w:t>
            </w:r>
            <w:r>
              <w:rPr>
                <w:rFonts w:ascii="仿宋_GB2312" w:eastAsia="华文中宋" w:hAnsi="仿宋_GB2312" w:cs="宋体" w:hint="eastAsia"/>
                <w:spacing w:val="-8"/>
                <w:sz w:val="21"/>
                <w:szCs w:val="21"/>
              </w:rPr>
              <w:t>俤</w:t>
            </w:r>
            <w:r>
              <w:rPr>
                <w:rFonts w:ascii="仿宋_GB2312" w:eastAsia="仿宋_GB2312" w:cs="仿宋_GB2312" w:hint="eastAsia"/>
                <w:spacing w:val="-8"/>
                <w:sz w:val="21"/>
                <w:szCs w:val="21"/>
              </w:rPr>
              <w:t>胶合板厂</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14"/>
                <w:sz w:val="21"/>
                <w:szCs w:val="21"/>
              </w:rPr>
            </w:pPr>
            <w:r>
              <w:rPr>
                <w:rFonts w:ascii="仿宋_GB2312" w:eastAsia="仿宋_GB2312" w:hint="eastAsia"/>
                <w:spacing w:val="-14"/>
                <w:sz w:val="21"/>
                <w:szCs w:val="21"/>
              </w:rPr>
              <w:t>福州市仓山区盖山镇</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执法人员现场检查时时锅炉烟囱冒黑烟。</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pacing w:val="-6"/>
                <w:sz w:val="21"/>
                <w:szCs w:val="21"/>
              </w:rPr>
            </w:pPr>
            <w:r>
              <w:rPr>
                <w:rFonts w:ascii="仿宋_GB2312" w:eastAsia="仿宋_GB2312" w:hint="eastAsia"/>
                <w:spacing w:val="-6"/>
                <w:sz w:val="21"/>
                <w:szCs w:val="21"/>
              </w:rPr>
              <w:t>省级挂牌督办。责成福州市环保局依法立案查处。挂牌督办期限：2014年12月31日。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26</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宁德福安市益隆蓄电池有限公司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宁德福安市阳泉王坑工业区</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1.企业未办理相关环保手续；</w:t>
            </w:r>
            <w:r>
              <w:rPr>
                <w:rFonts w:ascii="仿宋_GB2312" w:eastAsia="仿宋_GB2312" w:hint="eastAsia"/>
                <w:sz w:val="21"/>
                <w:szCs w:val="21"/>
              </w:rPr>
              <w:br/>
              <w:t>2.宁德市环保局于今年4月份将企业违法排污问题移送公安部门侦办，但侦办期间企业</w:t>
            </w:r>
            <w:proofErr w:type="gramStart"/>
            <w:r>
              <w:rPr>
                <w:rFonts w:ascii="仿宋_GB2312" w:eastAsia="仿宋_GB2312" w:hint="eastAsia"/>
                <w:sz w:val="21"/>
                <w:szCs w:val="21"/>
              </w:rPr>
              <w:t>仍违法</w:t>
            </w:r>
            <w:proofErr w:type="gramEnd"/>
            <w:r>
              <w:rPr>
                <w:rFonts w:ascii="仿宋_GB2312" w:eastAsia="仿宋_GB2312" w:hint="eastAsia"/>
                <w:sz w:val="21"/>
                <w:szCs w:val="21"/>
              </w:rPr>
              <w:t>生产；</w:t>
            </w:r>
            <w:r>
              <w:rPr>
                <w:rFonts w:ascii="仿宋_GB2312" w:eastAsia="仿宋_GB2312" w:hint="eastAsia"/>
                <w:sz w:val="21"/>
                <w:szCs w:val="21"/>
              </w:rPr>
              <w:br/>
              <w:t>3.电瓶清洗废水未经处理直接通过雨水沟排入外环境；</w:t>
            </w:r>
            <w:r>
              <w:rPr>
                <w:rFonts w:ascii="仿宋_GB2312" w:eastAsia="仿宋_GB2312" w:hint="eastAsia"/>
                <w:sz w:val="21"/>
                <w:szCs w:val="21"/>
              </w:rPr>
              <w:br/>
              <w:t>4.</w:t>
            </w:r>
            <w:proofErr w:type="gramStart"/>
            <w:r>
              <w:rPr>
                <w:rFonts w:ascii="仿宋_GB2312" w:eastAsia="仿宋_GB2312" w:hint="eastAsia"/>
                <w:sz w:val="21"/>
                <w:szCs w:val="21"/>
              </w:rPr>
              <w:t>灌酸工序</w:t>
            </w:r>
            <w:proofErr w:type="gramEnd"/>
            <w:r>
              <w:rPr>
                <w:rFonts w:ascii="仿宋_GB2312" w:eastAsia="仿宋_GB2312" w:hint="eastAsia"/>
                <w:sz w:val="21"/>
                <w:szCs w:val="21"/>
              </w:rPr>
              <w:t>产生的</w:t>
            </w:r>
            <w:proofErr w:type="gramStart"/>
            <w:r>
              <w:rPr>
                <w:rFonts w:ascii="仿宋_GB2312" w:eastAsia="仿宋_GB2312" w:hint="eastAsia"/>
                <w:sz w:val="21"/>
                <w:szCs w:val="21"/>
              </w:rPr>
              <w:t>酸雾未</w:t>
            </w:r>
            <w:proofErr w:type="gramEnd"/>
            <w:r>
              <w:rPr>
                <w:rFonts w:ascii="仿宋_GB2312" w:eastAsia="仿宋_GB2312" w:hint="eastAsia"/>
                <w:sz w:val="21"/>
                <w:szCs w:val="21"/>
              </w:rPr>
              <w:t>收集处理，直接无组织排放；</w:t>
            </w:r>
            <w:r>
              <w:rPr>
                <w:rFonts w:ascii="仿宋_GB2312" w:eastAsia="仿宋_GB2312" w:hint="eastAsia"/>
                <w:sz w:val="21"/>
                <w:szCs w:val="21"/>
              </w:rPr>
              <w:br/>
              <w:t>5.企业废电瓶</w:t>
            </w:r>
            <w:proofErr w:type="gramStart"/>
            <w:r>
              <w:rPr>
                <w:rFonts w:ascii="仿宋_GB2312" w:eastAsia="仿宋_GB2312" w:hint="eastAsia"/>
                <w:sz w:val="21"/>
                <w:szCs w:val="21"/>
              </w:rPr>
              <w:t>危废没有</w:t>
            </w:r>
            <w:proofErr w:type="gramEnd"/>
            <w:r>
              <w:rPr>
                <w:rFonts w:ascii="仿宋_GB2312" w:eastAsia="仿宋_GB2312" w:hint="eastAsia"/>
                <w:sz w:val="21"/>
                <w:szCs w:val="21"/>
              </w:rPr>
              <w:t>委托有资质的单位处置，最终去向不明。</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省级挂牌督办。责成福安市环保局依法立案查处，并提请地方政府依法予以取缔关闭。挂牌督办期限：2014年12月31日。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27</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宁德福安市</w:t>
            </w:r>
            <w:proofErr w:type="gramStart"/>
            <w:r>
              <w:rPr>
                <w:rFonts w:ascii="仿宋_GB2312" w:eastAsia="仿宋_GB2312" w:hint="eastAsia"/>
                <w:sz w:val="21"/>
                <w:szCs w:val="21"/>
              </w:rPr>
              <w:t>鑫</w:t>
            </w:r>
            <w:proofErr w:type="gramEnd"/>
            <w:r>
              <w:rPr>
                <w:rFonts w:ascii="仿宋_GB2312" w:eastAsia="仿宋_GB2312" w:hint="eastAsia"/>
                <w:sz w:val="21"/>
                <w:szCs w:val="21"/>
              </w:rPr>
              <w:t>明星工贸有限公司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宁德福安市阳泉王坑工业区</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1.企业未办理相关环保手续；</w:t>
            </w:r>
            <w:r>
              <w:rPr>
                <w:rFonts w:ascii="仿宋_GB2312" w:eastAsia="仿宋_GB2312" w:hint="eastAsia"/>
                <w:sz w:val="21"/>
                <w:szCs w:val="21"/>
              </w:rPr>
              <w:br/>
              <w:t>2.极板焊接组装、废铅熔炼炉产生的含铅废气，以及罐酸工序产生的酸雾均未收集处理，直接无组织排放；</w:t>
            </w:r>
            <w:r>
              <w:rPr>
                <w:rFonts w:ascii="仿宋_GB2312" w:eastAsia="仿宋_GB2312" w:hint="eastAsia"/>
                <w:sz w:val="21"/>
                <w:szCs w:val="21"/>
              </w:rPr>
              <w:br/>
              <w:t>3.企业没有建设规范的危险废物贮存场所，极板焊接组装产生的含铅边角料和废</w:t>
            </w:r>
            <w:proofErr w:type="gramStart"/>
            <w:r>
              <w:rPr>
                <w:rFonts w:ascii="仿宋_GB2312" w:eastAsia="仿宋_GB2312" w:hint="eastAsia"/>
                <w:sz w:val="21"/>
                <w:szCs w:val="21"/>
              </w:rPr>
              <w:t>电瓶危废在</w:t>
            </w:r>
            <w:proofErr w:type="gramEnd"/>
            <w:r>
              <w:rPr>
                <w:rFonts w:ascii="仿宋_GB2312" w:eastAsia="仿宋_GB2312" w:hint="eastAsia"/>
                <w:sz w:val="21"/>
                <w:szCs w:val="21"/>
              </w:rPr>
              <w:t>车间内无序堆放，其中含铅边角料采用自备的熔铅炉熔炼回收，废电瓶去向不明。</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省级挂牌督办。责成福安市环保局依法立案查处，并提请地方政府依法予以取缔关闭。挂牌督办期限：2014年12月31日。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lastRenderedPageBreak/>
              <w:t>28</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龙岩市新罗区中甲</w:t>
            </w:r>
            <w:proofErr w:type="gramStart"/>
            <w:r>
              <w:rPr>
                <w:rFonts w:ascii="仿宋_GB2312" w:eastAsia="仿宋_GB2312" w:hint="eastAsia"/>
                <w:sz w:val="21"/>
                <w:szCs w:val="21"/>
              </w:rPr>
              <w:t>溪流域铁采选</w:t>
            </w:r>
            <w:proofErr w:type="gramEnd"/>
            <w:r>
              <w:rPr>
                <w:rFonts w:ascii="仿宋_GB2312" w:eastAsia="仿宋_GB2312" w:hint="eastAsia"/>
                <w:sz w:val="21"/>
                <w:szCs w:val="21"/>
              </w:rPr>
              <w:t>企业污染问题</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龙岩市新罗区</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1.中甲溪流</w:t>
            </w:r>
            <w:proofErr w:type="gramStart"/>
            <w:r>
              <w:rPr>
                <w:rFonts w:ascii="仿宋_GB2312" w:eastAsia="仿宋_GB2312" w:hint="eastAsia"/>
                <w:sz w:val="21"/>
                <w:szCs w:val="21"/>
              </w:rPr>
              <w:t>域福佳</w:t>
            </w:r>
            <w:proofErr w:type="gramEnd"/>
            <w:r>
              <w:rPr>
                <w:rFonts w:ascii="仿宋_GB2312" w:eastAsia="仿宋_GB2312" w:hint="eastAsia"/>
                <w:sz w:val="21"/>
                <w:szCs w:val="21"/>
              </w:rPr>
              <w:t>杨梅坪选厂、</w:t>
            </w:r>
            <w:proofErr w:type="gramStart"/>
            <w:r>
              <w:rPr>
                <w:rFonts w:ascii="仿宋_GB2312" w:eastAsia="仿宋_GB2312" w:hint="eastAsia"/>
                <w:sz w:val="21"/>
                <w:szCs w:val="21"/>
              </w:rPr>
              <w:t>福佳中</w:t>
            </w:r>
            <w:proofErr w:type="gramEnd"/>
            <w:r>
              <w:rPr>
                <w:rFonts w:ascii="仿宋_GB2312" w:eastAsia="仿宋_GB2312" w:hint="eastAsia"/>
                <w:sz w:val="21"/>
                <w:szCs w:val="21"/>
              </w:rPr>
              <w:t>甲选厂、</w:t>
            </w:r>
            <w:proofErr w:type="gramStart"/>
            <w:r>
              <w:rPr>
                <w:rFonts w:ascii="仿宋_GB2312" w:eastAsia="仿宋_GB2312" w:hint="eastAsia"/>
                <w:sz w:val="21"/>
                <w:szCs w:val="21"/>
              </w:rPr>
              <w:t>福佳黄</w:t>
            </w:r>
            <w:proofErr w:type="gramEnd"/>
            <w:r>
              <w:rPr>
                <w:rFonts w:ascii="仿宋_GB2312" w:eastAsia="仿宋_GB2312" w:hint="eastAsia"/>
                <w:sz w:val="21"/>
                <w:szCs w:val="21"/>
              </w:rPr>
              <w:t>洋选厂、新特贸易公司黄洋选厂、常顺工贸公司等5家企业擅自扩建增加浮选、重选工序；聚</w:t>
            </w:r>
            <w:proofErr w:type="gramStart"/>
            <w:r>
              <w:rPr>
                <w:rFonts w:ascii="仿宋_GB2312" w:eastAsia="仿宋_GB2312" w:hint="eastAsia"/>
                <w:sz w:val="21"/>
                <w:szCs w:val="21"/>
              </w:rPr>
              <w:t>鑫</w:t>
            </w:r>
            <w:proofErr w:type="gramEnd"/>
            <w:r>
              <w:rPr>
                <w:rFonts w:ascii="仿宋_GB2312" w:eastAsia="仿宋_GB2312" w:hint="eastAsia"/>
                <w:sz w:val="21"/>
                <w:szCs w:val="21"/>
              </w:rPr>
              <w:t>矿业公司改变尾矿处理方式，未及时补办环评审批手续；常顺工贸公司选矿厂自2008年投产到今，尚未办理环保“三同时”验收手续；</w:t>
            </w:r>
            <w:r>
              <w:rPr>
                <w:rFonts w:ascii="仿宋_GB2312" w:eastAsia="仿宋_GB2312" w:hint="eastAsia"/>
                <w:sz w:val="21"/>
                <w:szCs w:val="21"/>
              </w:rPr>
              <w:br/>
              <w:t>2.</w:t>
            </w:r>
            <w:proofErr w:type="gramStart"/>
            <w:r>
              <w:rPr>
                <w:rFonts w:ascii="仿宋_GB2312" w:eastAsia="仿宋_GB2312" w:hint="eastAsia"/>
                <w:sz w:val="21"/>
                <w:szCs w:val="21"/>
              </w:rPr>
              <w:t>福佳杨梅</w:t>
            </w:r>
            <w:proofErr w:type="gramEnd"/>
            <w:r>
              <w:rPr>
                <w:rFonts w:ascii="仿宋_GB2312" w:eastAsia="仿宋_GB2312" w:hint="eastAsia"/>
                <w:sz w:val="21"/>
                <w:szCs w:val="21"/>
              </w:rPr>
              <w:t>坪选厂、</w:t>
            </w:r>
            <w:proofErr w:type="gramStart"/>
            <w:r>
              <w:rPr>
                <w:rFonts w:ascii="仿宋_GB2312" w:eastAsia="仿宋_GB2312" w:hint="eastAsia"/>
                <w:sz w:val="21"/>
                <w:szCs w:val="21"/>
              </w:rPr>
              <w:t>福佳黄</w:t>
            </w:r>
            <w:proofErr w:type="gramEnd"/>
            <w:r>
              <w:rPr>
                <w:rFonts w:ascii="仿宋_GB2312" w:eastAsia="仿宋_GB2312" w:hint="eastAsia"/>
                <w:sz w:val="21"/>
                <w:szCs w:val="21"/>
              </w:rPr>
              <w:t>洋选厂、新特贸易公司黄洋选厂等3家企业生产废水未按环</w:t>
            </w:r>
            <w:proofErr w:type="gramStart"/>
            <w:r>
              <w:rPr>
                <w:rFonts w:ascii="仿宋_GB2312" w:eastAsia="仿宋_GB2312" w:hint="eastAsia"/>
                <w:sz w:val="21"/>
                <w:szCs w:val="21"/>
              </w:rPr>
              <w:t>评要求</w:t>
            </w:r>
            <w:proofErr w:type="gramEnd"/>
            <w:r>
              <w:rPr>
                <w:rFonts w:ascii="仿宋_GB2312" w:eastAsia="仿宋_GB2312" w:hint="eastAsia"/>
                <w:sz w:val="21"/>
                <w:szCs w:val="21"/>
              </w:rPr>
              <w:t>全部循环回用；</w:t>
            </w:r>
            <w:r>
              <w:rPr>
                <w:rFonts w:ascii="仿宋_GB2312" w:eastAsia="仿宋_GB2312" w:hint="eastAsia"/>
                <w:sz w:val="21"/>
                <w:szCs w:val="21"/>
              </w:rPr>
              <w:br/>
              <w:t>3.经采样监测，</w:t>
            </w:r>
            <w:proofErr w:type="gramStart"/>
            <w:r>
              <w:rPr>
                <w:rFonts w:ascii="仿宋_GB2312" w:eastAsia="仿宋_GB2312" w:hint="eastAsia"/>
                <w:sz w:val="21"/>
                <w:szCs w:val="21"/>
              </w:rPr>
              <w:t>福佳杨梅</w:t>
            </w:r>
            <w:proofErr w:type="gramEnd"/>
            <w:r>
              <w:rPr>
                <w:rFonts w:ascii="仿宋_GB2312" w:eastAsia="仿宋_GB2312" w:hint="eastAsia"/>
                <w:sz w:val="21"/>
                <w:szCs w:val="21"/>
              </w:rPr>
              <w:t>坪选厂、</w:t>
            </w:r>
            <w:proofErr w:type="gramStart"/>
            <w:r>
              <w:rPr>
                <w:rFonts w:ascii="仿宋_GB2312" w:eastAsia="仿宋_GB2312" w:hint="eastAsia"/>
                <w:sz w:val="21"/>
                <w:szCs w:val="21"/>
              </w:rPr>
              <w:t>福佳中</w:t>
            </w:r>
            <w:proofErr w:type="gramEnd"/>
            <w:r>
              <w:rPr>
                <w:rFonts w:ascii="仿宋_GB2312" w:eastAsia="仿宋_GB2312" w:hint="eastAsia"/>
                <w:sz w:val="21"/>
                <w:szCs w:val="21"/>
              </w:rPr>
              <w:t>甲选厂、</w:t>
            </w:r>
            <w:proofErr w:type="gramStart"/>
            <w:r>
              <w:rPr>
                <w:rFonts w:ascii="仿宋_GB2312" w:eastAsia="仿宋_GB2312" w:hint="eastAsia"/>
                <w:sz w:val="21"/>
                <w:szCs w:val="21"/>
              </w:rPr>
              <w:t>福佳黄</w:t>
            </w:r>
            <w:proofErr w:type="gramEnd"/>
            <w:r>
              <w:rPr>
                <w:rFonts w:ascii="仿宋_GB2312" w:eastAsia="仿宋_GB2312" w:hint="eastAsia"/>
                <w:sz w:val="21"/>
                <w:szCs w:val="21"/>
              </w:rPr>
              <w:t>洋选厂、新特贸易公司黄洋选厂等4家选矿企业排放生产废水</w:t>
            </w:r>
            <w:proofErr w:type="gramStart"/>
            <w:r>
              <w:rPr>
                <w:rFonts w:ascii="仿宋_GB2312" w:eastAsia="仿宋_GB2312" w:hint="eastAsia"/>
                <w:sz w:val="21"/>
                <w:szCs w:val="21"/>
              </w:rPr>
              <w:t>中总锰浓度</w:t>
            </w:r>
            <w:proofErr w:type="gramEnd"/>
            <w:r>
              <w:rPr>
                <w:rFonts w:ascii="仿宋_GB2312" w:eastAsia="仿宋_GB2312" w:hint="eastAsia"/>
                <w:sz w:val="21"/>
                <w:szCs w:val="21"/>
              </w:rPr>
              <w:t>均超标；常顺工贸公司新山铁矿外排的矿</w:t>
            </w:r>
            <w:proofErr w:type="gramStart"/>
            <w:r>
              <w:rPr>
                <w:rFonts w:ascii="仿宋_GB2312" w:eastAsia="仿宋_GB2312" w:hint="eastAsia"/>
                <w:sz w:val="21"/>
                <w:szCs w:val="21"/>
              </w:rPr>
              <w:t>硐</w:t>
            </w:r>
            <w:proofErr w:type="gramEnd"/>
            <w:r>
              <w:rPr>
                <w:rFonts w:ascii="仿宋_GB2312" w:eastAsia="仿宋_GB2312" w:hint="eastAsia"/>
                <w:sz w:val="21"/>
                <w:szCs w:val="21"/>
              </w:rPr>
              <w:t>涌水中总锌、总锰，福建龙钢公司中甲铁矿外排的矿区淋溶</w:t>
            </w:r>
            <w:proofErr w:type="gramStart"/>
            <w:r>
              <w:rPr>
                <w:rFonts w:ascii="仿宋_GB2312" w:eastAsia="仿宋_GB2312" w:hint="eastAsia"/>
                <w:sz w:val="21"/>
                <w:szCs w:val="21"/>
              </w:rPr>
              <w:t>水中总锰等</w:t>
            </w:r>
            <w:proofErr w:type="gramEnd"/>
            <w:r>
              <w:rPr>
                <w:rFonts w:ascii="仿宋_GB2312" w:eastAsia="仿宋_GB2312" w:hint="eastAsia"/>
                <w:sz w:val="21"/>
                <w:szCs w:val="21"/>
              </w:rPr>
              <w:t>项目均超标；</w:t>
            </w:r>
            <w:r>
              <w:rPr>
                <w:rFonts w:ascii="仿宋_GB2312" w:eastAsia="仿宋_GB2312" w:hint="eastAsia"/>
                <w:sz w:val="21"/>
                <w:szCs w:val="21"/>
              </w:rPr>
              <w:br/>
              <w:t>4.</w:t>
            </w:r>
            <w:proofErr w:type="gramStart"/>
            <w:r>
              <w:rPr>
                <w:rFonts w:ascii="仿宋_GB2312" w:eastAsia="仿宋_GB2312" w:hint="eastAsia"/>
                <w:sz w:val="21"/>
                <w:szCs w:val="21"/>
              </w:rPr>
              <w:t>福佳黄</w:t>
            </w:r>
            <w:proofErr w:type="gramEnd"/>
            <w:r>
              <w:rPr>
                <w:rFonts w:ascii="仿宋_GB2312" w:eastAsia="仿宋_GB2312" w:hint="eastAsia"/>
                <w:sz w:val="21"/>
                <w:szCs w:val="21"/>
              </w:rPr>
              <w:t>洋选厂在车间尾矿浆、废水收集池顶部设旁通管道，污染物可直</w:t>
            </w:r>
            <w:proofErr w:type="gramStart"/>
            <w:r>
              <w:rPr>
                <w:rFonts w:ascii="仿宋_GB2312" w:eastAsia="仿宋_GB2312" w:hint="eastAsia"/>
                <w:sz w:val="21"/>
                <w:szCs w:val="21"/>
              </w:rPr>
              <w:t>排环境</w:t>
            </w:r>
            <w:proofErr w:type="gramEnd"/>
            <w:r>
              <w:rPr>
                <w:rFonts w:ascii="仿宋_GB2312" w:eastAsia="仿宋_GB2312" w:hint="eastAsia"/>
                <w:sz w:val="21"/>
                <w:szCs w:val="21"/>
              </w:rPr>
              <w:t>而不进入尾矿库；</w:t>
            </w:r>
            <w:proofErr w:type="gramStart"/>
            <w:r>
              <w:rPr>
                <w:rFonts w:ascii="仿宋_GB2312" w:eastAsia="仿宋_GB2312" w:hint="eastAsia"/>
                <w:sz w:val="21"/>
                <w:szCs w:val="21"/>
              </w:rPr>
              <w:t>福佳中</w:t>
            </w:r>
            <w:proofErr w:type="gramEnd"/>
            <w:r>
              <w:rPr>
                <w:rFonts w:ascii="仿宋_GB2312" w:eastAsia="仿宋_GB2312" w:hint="eastAsia"/>
                <w:sz w:val="21"/>
                <w:szCs w:val="21"/>
              </w:rPr>
              <w:t>甲选厂、常顺工贸公司选矿厂在厂界附近的污水池处，设有带软管的移动抽水泵，可将废水偷排至外环境；</w:t>
            </w:r>
            <w:r>
              <w:rPr>
                <w:rFonts w:ascii="仿宋_GB2312" w:eastAsia="仿宋_GB2312" w:hint="eastAsia"/>
                <w:sz w:val="21"/>
                <w:szCs w:val="21"/>
              </w:rPr>
              <w:br/>
              <w:t>5.中甲溪流域铁矿采选企业普遍存在铁矿石露天堆放，未建设排水沟收集处理淋溶水；铁精矿、生产废渣堆存不规范，未落实“三防”要求；生产车间脏乱无序，生产废水跑冒滴漏，</w:t>
            </w:r>
            <w:proofErr w:type="gramStart"/>
            <w:r>
              <w:rPr>
                <w:rFonts w:ascii="仿宋_GB2312" w:eastAsia="仿宋_GB2312" w:hint="eastAsia"/>
                <w:sz w:val="21"/>
                <w:szCs w:val="21"/>
              </w:rPr>
              <w:t>雨污未彻底</w:t>
            </w:r>
            <w:proofErr w:type="gramEnd"/>
            <w:r>
              <w:rPr>
                <w:rFonts w:ascii="仿宋_GB2312" w:eastAsia="仿宋_GB2312" w:hint="eastAsia"/>
                <w:sz w:val="21"/>
                <w:szCs w:val="21"/>
              </w:rPr>
              <w:t>分流等问题；</w:t>
            </w:r>
            <w:r>
              <w:rPr>
                <w:rFonts w:ascii="仿宋_GB2312" w:eastAsia="仿宋_GB2312" w:hint="eastAsia"/>
                <w:sz w:val="21"/>
                <w:szCs w:val="21"/>
              </w:rPr>
              <w:br/>
              <w:t>6.中甲溪沿线路面、溪边，多处露天堆放着选矿废渣，雨水天气污染物将流入溪流；中甲溪上游菜刀渠水质浑浊异常，漳平、新罗两地交界处已取缔的非法选矿点存在违法生产可能。</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龙岩市环保局依法查处企业环境违法行为，责令企业停产整治，并督促当地政府组织清理中甲溪沿线路面和溪边露天堆放的选矿废渣，彻底取缔关闭中甲溪上游漳平、新罗交界处死灰复燃的非法选矿点。挂牌督办期限：2014年12月31日。</w:t>
            </w:r>
          </w:p>
        </w:tc>
      </w:tr>
      <w:tr w:rsidR="002B53C6" w:rsidTr="00EC7939">
        <w:trPr>
          <w:trHeight w:val="705"/>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t>29</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漳州龙海市榜山锦</w:t>
            </w:r>
            <w:proofErr w:type="gramStart"/>
            <w:r>
              <w:rPr>
                <w:rFonts w:ascii="仿宋_GB2312" w:eastAsia="仿宋_GB2312" w:hint="eastAsia"/>
                <w:sz w:val="21"/>
                <w:szCs w:val="21"/>
              </w:rPr>
              <w:t>鑫</w:t>
            </w:r>
            <w:proofErr w:type="gramEnd"/>
            <w:r>
              <w:rPr>
                <w:rFonts w:ascii="仿宋_GB2312" w:eastAsia="仿宋_GB2312" w:hint="eastAsia"/>
                <w:sz w:val="21"/>
                <w:szCs w:val="21"/>
              </w:rPr>
              <w:t>纸制品厂</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漳州龙海市北溪头村</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1.企业未办理环保竣工验收手续；</w:t>
            </w:r>
            <w:r>
              <w:rPr>
                <w:rFonts w:ascii="仿宋_GB2312" w:eastAsia="仿宋_GB2312" w:hint="eastAsia"/>
                <w:sz w:val="21"/>
                <w:szCs w:val="21"/>
              </w:rPr>
              <w:br/>
              <w:t>2.锅炉废气处理设施运行不正常，冒黑烟；</w:t>
            </w:r>
            <w:r>
              <w:rPr>
                <w:rFonts w:ascii="仿宋_GB2312" w:eastAsia="仿宋_GB2312" w:hint="eastAsia"/>
                <w:sz w:val="21"/>
                <w:szCs w:val="21"/>
              </w:rPr>
              <w:br/>
              <w:t>3.锅炉除尘废水未经处理直接外排；</w:t>
            </w:r>
            <w:r>
              <w:rPr>
                <w:rFonts w:ascii="仿宋_GB2312" w:eastAsia="仿宋_GB2312" w:hint="eastAsia"/>
                <w:sz w:val="21"/>
                <w:szCs w:val="21"/>
              </w:rPr>
              <w:br/>
              <w:t>4.生产原料、一般固废和染料桶均露天堆放，无“三防”措施。</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省级挂牌督办。责成龙海市环保局依法立案查处。挂牌督办期限：2014年12月31日。</w:t>
            </w:r>
          </w:p>
        </w:tc>
      </w:tr>
      <w:tr w:rsidR="002B53C6" w:rsidTr="00EC7939">
        <w:trPr>
          <w:trHeight w:val="3037"/>
          <w:jc w:val="center"/>
        </w:trPr>
        <w:tc>
          <w:tcPr>
            <w:tcW w:w="770"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jc w:val="center"/>
              <w:rPr>
                <w:rFonts w:ascii="仿宋_GB2312" w:eastAsia="仿宋_GB2312" w:cs="宋体" w:hint="eastAsia"/>
                <w:sz w:val="21"/>
                <w:szCs w:val="21"/>
              </w:rPr>
            </w:pPr>
            <w:r>
              <w:rPr>
                <w:rFonts w:ascii="仿宋_GB2312" w:eastAsia="仿宋_GB2312" w:cs="宋体" w:hint="eastAsia"/>
                <w:sz w:val="21"/>
                <w:szCs w:val="21"/>
              </w:rPr>
              <w:lastRenderedPageBreak/>
              <w:t>30</w:t>
            </w:r>
          </w:p>
        </w:tc>
        <w:tc>
          <w:tcPr>
            <w:tcW w:w="1203"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福建省长乐市金林恩印染有限公司</w:t>
            </w:r>
          </w:p>
        </w:tc>
        <w:tc>
          <w:tcPr>
            <w:tcW w:w="1108" w:type="dxa"/>
            <w:tcBorders>
              <w:top w:val="nil"/>
              <w:left w:val="nil"/>
              <w:bottom w:val="single" w:sz="4" w:space="0" w:color="auto"/>
              <w:right w:val="single" w:sz="4" w:space="0" w:color="auto"/>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福建省长乐市</w:t>
            </w:r>
          </w:p>
        </w:tc>
        <w:tc>
          <w:tcPr>
            <w:tcW w:w="7293" w:type="dxa"/>
            <w:tcBorders>
              <w:top w:val="nil"/>
              <w:left w:val="nil"/>
              <w:bottom w:val="single" w:sz="4" w:space="0" w:color="auto"/>
              <w:right w:val="nil"/>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1.企业实际安装的染色机、定型机等主要生产设备数量大大超出环评审批和环保验收，生产规模发生重大变化未重新办理环评审批手续；企业仅有2台定型机安装了净化处理设施，其它定型机</w:t>
            </w:r>
            <w:proofErr w:type="gramStart"/>
            <w:r>
              <w:rPr>
                <w:rFonts w:ascii="仿宋_GB2312" w:eastAsia="仿宋_GB2312" w:hint="eastAsia"/>
                <w:sz w:val="21"/>
                <w:szCs w:val="21"/>
              </w:rPr>
              <w:t>均违法</w:t>
            </w:r>
            <w:proofErr w:type="gramEnd"/>
            <w:r>
              <w:rPr>
                <w:rFonts w:ascii="仿宋_GB2312" w:eastAsia="仿宋_GB2312" w:hint="eastAsia"/>
                <w:sz w:val="21"/>
                <w:szCs w:val="21"/>
              </w:rPr>
              <w:t>环评审批和环保验收批复要求将定型工序废气无组织排放;</w:t>
            </w:r>
          </w:p>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2.总排口废水COD为184mg/L，超标排放；在污水处理设施前端有一条超越管道通过阀门通向厂外，未经处理的废水可超越排放;</w:t>
            </w:r>
          </w:p>
          <w:p w:rsidR="002B53C6" w:rsidRDefault="002B53C6" w:rsidP="00EC7939">
            <w:pPr>
              <w:adjustRightInd w:val="0"/>
              <w:snapToGrid w:val="0"/>
              <w:rPr>
                <w:rFonts w:ascii="仿宋_GB2312" w:eastAsia="仿宋_GB2312" w:cs="宋体" w:hint="eastAsia"/>
                <w:sz w:val="21"/>
                <w:szCs w:val="21"/>
              </w:rPr>
            </w:pPr>
            <w:r>
              <w:rPr>
                <w:rFonts w:ascii="仿宋_GB2312" w:eastAsia="仿宋_GB2312" w:hint="eastAsia"/>
                <w:sz w:val="21"/>
                <w:szCs w:val="21"/>
              </w:rPr>
              <w:t>3.企业燃煤锅炉烟气脱硫喷淋液未加碱运行、无加药记录；废水总排口在线监测设备未比对监测，采样探头未固定。</w:t>
            </w:r>
          </w:p>
        </w:tc>
        <w:tc>
          <w:tcPr>
            <w:tcW w:w="2734" w:type="dxa"/>
            <w:tcBorders>
              <w:top w:val="nil"/>
              <w:left w:val="single" w:sz="4" w:space="0" w:color="auto"/>
              <w:bottom w:val="single" w:sz="4" w:space="0" w:color="auto"/>
              <w:right w:val="single" w:sz="4" w:space="0" w:color="auto"/>
            </w:tcBorders>
            <w:vAlign w:val="center"/>
          </w:tcPr>
          <w:p w:rsidR="002B53C6" w:rsidRDefault="002B53C6" w:rsidP="00EC7939">
            <w:pPr>
              <w:adjustRightInd w:val="0"/>
              <w:snapToGrid w:val="0"/>
              <w:rPr>
                <w:rFonts w:ascii="仿宋_GB2312" w:eastAsia="仿宋_GB2312" w:hint="eastAsia"/>
                <w:sz w:val="21"/>
                <w:szCs w:val="21"/>
              </w:rPr>
            </w:pPr>
            <w:r>
              <w:rPr>
                <w:rFonts w:ascii="仿宋_GB2312" w:eastAsia="仿宋_GB2312" w:hint="eastAsia"/>
                <w:sz w:val="21"/>
                <w:szCs w:val="21"/>
              </w:rPr>
              <w:t>省级挂牌督办。省环保厅对企业超标排放废水和超越管道未拆除涉嫌偷排问题依法立案查处。责成长乐市环保局对企业违反环评、“三同时”制度、环境管理不规范等问题，依法处理，责令限期整改。挂牌督办期限：2014年12月31日。</w:t>
            </w:r>
          </w:p>
        </w:tc>
      </w:tr>
    </w:tbl>
    <w:p w:rsidR="002B53C6" w:rsidRDefault="002B53C6" w:rsidP="002B53C6">
      <w:pPr>
        <w:adjustRightInd w:val="0"/>
        <w:snapToGrid w:val="0"/>
      </w:pPr>
    </w:p>
    <w:p w:rsidR="002B53C6" w:rsidRDefault="002B53C6" w:rsidP="002B53C6">
      <w:pPr>
        <w:adjustRightInd w:val="0"/>
        <w:snapToGrid w:val="0"/>
      </w:pPr>
    </w:p>
    <w:p w:rsidR="002B53C6" w:rsidRDefault="002B53C6" w:rsidP="002B53C6">
      <w:pPr>
        <w:adjustRightInd w:val="0"/>
        <w:snapToGrid w:val="0"/>
        <w:rPr>
          <w:rFonts w:hint="eastAsia"/>
        </w:rPr>
      </w:pPr>
    </w:p>
    <w:p w:rsidR="002B53C6" w:rsidRDefault="002B53C6" w:rsidP="002B53C6">
      <w:pPr>
        <w:tabs>
          <w:tab w:val="left" w:pos="7175"/>
        </w:tabs>
        <w:adjustRightInd w:val="0"/>
        <w:snapToGrid w:val="0"/>
        <w:rPr>
          <w:rFonts w:ascii="Times New Roman" w:eastAsia="仿宋_GB2312" w:hAnsi="Times New Roman" w:cs="Times New Roman" w:hint="eastAsia"/>
          <w:szCs w:val="32"/>
        </w:rPr>
      </w:pPr>
    </w:p>
    <w:p w:rsidR="002B53C6" w:rsidRDefault="002B53C6" w:rsidP="002B53C6">
      <w:pPr>
        <w:tabs>
          <w:tab w:val="left" w:pos="7175"/>
        </w:tabs>
        <w:adjustRightInd w:val="0"/>
        <w:snapToGrid w:val="0"/>
        <w:rPr>
          <w:rFonts w:ascii="Times New Roman" w:eastAsia="仿宋_GB2312" w:hAnsi="Times New Roman" w:cs="Times New Roman" w:hint="eastAsia"/>
          <w:szCs w:val="32"/>
        </w:rPr>
      </w:pPr>
    </w:p>
    <w:p w:rsidR="002B53C6" w:rsidRDefault="002B53C6" w:rsidP="002B53C6">
      <w:pPr>
        <w:tabs>
          <w:tab w:val="left" w:pos="7175"/>
        </w:tabs>
        <w:adjustRightInd w:val="0"/>
        <w:snapToGrid w:val="0"/>
        <w:rPr>
          <w:rFonts w:ascii="Times New Roman" w:eastAsia="仿宋_GB2312" w:hAnsi="Times New Roman" w:cs="Times New Roman" w:hint="eastAsia"/>
          <w:szCs w:val="32"/>
        </w:rPr>
      </w:pPr>
    </w:p>
    <w:p w:rsidR="002B53C6" w:rsidRDefault="002B53C6" w:rsidP="002B53C6">
      <w:pPr>
        <w:tabs>
          <w:tab w:val="left" w:pos="7175"/>
        </w:tabs>
        <w:adjustRightInd w:val="0"/>
        <w:snapToGrid w:val="0"/>
        <w:rPr>
          <w:rFonts w:ascii="Times New Roman" w:eastAsia="仿宋_GB2312" w:hAnsi="Times New Roman" w:cs="Times New Roman"/>
          <w:szCs w:val="32"/>
        </w:rPr>
      </w:pPr>
    </w:p>
    <w:p w:rsidR="0068377F" w:rsidRDefault="0068377F"/>
    <w:sectPr w:rsidR="0068377F" w:rsidSect="002B53C6">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仿宋_GB2312"/>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2B53C6"/>
    <w:rsid w:val="002B53C6"/>
    <w:rsid w:val="004A1A93"/>
    <w:rsid w:val="0064111A"/>
    <w:rsid w:val="00683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C6"/>
    <w:pPr>
      <w:widowControl w:val="0"/>
      <w:jc w:val="both"/>
    </w:pPr>
    <w:rPr>
      <w:rFonts w:ascii="Calibri" w:eastAsia="仿宋" w:hAnsi="Calibri" w:cs="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1085</Words>
  <Characters>6188</Characters>
  <Application>Microsoft Office Word</Application>
  <DocSecurity>0</DocSecurity>
  <Lines>51</Lines>
  <Paragraphs>14</Paragraphs>
  <ScaleCrop>false</ScaleCrop>
  <Company>admin</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2014-11-18T08:33:00Z</dcterms:created>
  <dcterms:modified xsi:type="dcterms:W3CDTF">2014-11-18T08:34:00Z</dcterms:modified>
</cp:coreProperties>
</file>